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647B0" w14:textId="77777777" w:rsidR="0033565D" w:rsidRPr="00EA1872" w:rsidRDefault="00433A8F" w:rsidP="004D7685">
      <w:pPr>
        <w:spacing w:before="240"/>
        <w:jc w:val="center"/>
        <w:rPr>
          <w:b/>
        </w:rPr>
      </w:pPr>
      <w:r w:rsidRPr="00EA1872">
        <w:rPr>
          <w:b/>
        </w:rPr>
        <w:t>Chapter 10</w:t>
      </w:r>
    </w:p>
    <w:p w14:paraId="1008F0A0" w14:textId="77777777" w:rsidR="00433A8F" w:rsidRPr="00EA1872" w:rsidRDefault="00A404BC" w:rsidP="004D7685">
      <w:pPr>
        <w:spacing w:before="240"/>
        <w:jc w:val="center"/>
        <w:rPr>
          <w:b/>
        </w:rPr>
      </w:pPr>
      <w:r>
        <w:rPr>
          <w:b/>
        </w:rPr>
        <w:t>ASSISTANCE ANIMALS AND</w:t>
      </w:r>
      <w:r w:rsidRPr="00EA1872">
        <w:rPr>
          <w:b/>
        </w:rPr>
        <w:t xml:space="preserve"> </w:t>
      </w:r>
      <w:r w:rsidR="00433A8F" w:rsidRPr="00EA1872">
        <w:rPr>
          <w:b/>
        </w:rPr>
        <w:t>PETS</w:t>
      </w:r>
    </w:p>
    <w:p w14:paraId="4203DAC1" w14:textId="77777777" w:rsidR="00433A8F" w:rsidRPr="00EA1872" w:rsidRDefault="00254B5B" w:rsidP="004D7685">
      <w:pPr>
        <w:spacing w:before="120"/>
        <w:jc w:val="center"/>
      </w:pPr>
      <w:r w:rsidRPr="00EA1872">
        <w:t>[24 CFR 5, Subpart C; 24 CFR 960, Subpart G]</w:t>
      </w:r>
    </w:p>
    <w:p w14:paraId="28EBF389" w14:textId="77777777" w:rsidR="007E7B10" w:rsidRPr="00EA1872" w:rsidRDefault="007E7B10" w:rsidP="00C27CC3">
      <w:pPr>
        <w:spacing w:before="240"/>
        <w:rPr>
          <w:b/>
        </w:rPr>
      </w:pPr>
      <w:r w:rsidRPr="00EA1872">
        <w:rPr>
          <w:b/>
        </w:rPr>
        <w:t>INTRODUCTION</w:t>
      </w:r>
    </w:p>
    <w:p w14:paraId="7EEA84F0" w14:textId="77777777" w:rsidR="007E7B10" w:rsidRDefault="007E7B10" w:rsidP="00AA29CA">
      <w:pPr>
        <w:spacing w:before="120"/>
      </w:pPr>
      <w:r w:rsidRPr="00EA1872">
        <w:t xml:space="preserve">This </w:t>
      </w:r>
      <w:r w:rsidR="00B33363" w:rsidRPr="00EA1872">
        <w:t>c</w:t>
      </w:r>
      <w:r w:rsidRPr="00EA1872">
        <w:t>hapter explains the PHA</w:t>
      </w:r>
      <w:r w:rsidR="00A404BC">
        <w:t>’</w:t>
      </w:r>
      <w:r w:rsidRPr="00EA1872">
        <w:t xml:space="preserve">s policies on the keeping of </w:t>
      </w:r>
      <w:r w:rsidR="00A404BC">
        <w:t xml:space="preserve">assistance animals </w:t>
      </w:r>
      <w:r w:rsidR="00970221">
        <w:t>and</w:t>
      </w:r>
      <w:r w:rsidR="00A404BC">
        <w:t xml:space="preserve"> </w:t>
      </w:r>
      <w:r w:rsidRPr="00EA1872">
        <w:t>pets</w:t>
      </w:r>
      <w:r w:rsidR="00970221">
        <w:t>,</w:t>
      </w:r>
      <w:r w:rsidRPr="00EA1872">
        <w:t xml:space="preserve"> and </w:t>
      </w:r>
      <w:r w:rsidR="00F9239A">
        <w:t xml:space="preserve">describes </w:t>
      </w:r>
      <w:r w:rsidRPr="00EA1872">
        <w:t>any criteria or st</w:t>
      </w:r>
      <w:r w:rsidR="00AA0CF0" w:rsidRPr="00EA1872">
        <w:t>andards pertaining to the policies</w:t>
      </w:r>
      <w:r w:rsidRPr="00EA1872">
        <w:t>. The rules adopted are reasonably related to the legitimate interest of th</w:t>
      </w:r>
      <w:r w:rsidR="00FC0EF5">
        <w:t>e</w:t>
      </w:r>
      <w:r w:rsidRPr="00EA1872">
        <w:t xml:space="preserve"> PHA to provide a decent, safe and sanitary living environment for all tenants, </w:t>
      </w:r>
      <w:r w:rsidR="001906A7">
        <w:t xml:space="preserve">and </w:t>
      </w:r>
      <w:r w:rsidRPr="00EA1872">
        <w:t>to protect and preserv</w:t>
      </w:r>
      <w:r w:rsidR="00FC0EF5">
        <w:t>e</w:t>
      </w:r>
      <w:r w:rsidRPr="00EA1872">
        <w:t xml:space="preserve"> the physical condition of the property, </w:t>
      </w:r>
      <w:r w:rsidR="001906A7">
        <w:t>as well as</w:t>
      </w:r>
      <w:r w:rsidRPr="00EA1872">
        <w:t xml:space="preserve"> the financial interest of the PHA. </w:t>
      </w:r>
    </w:p>
    <w:p w14:paraId="05FAF7E8" w14:textId="77777777" w:rsidR="007E7B10" w:rsidRPr="00EA1872" w:rsidRDefault="00AA0CF0" w:rsidP="00C27CC3">
      <w:pPr>
        <w:spacing w:before="120"/>
      </w:pPr>
      <w:r w:rsidRPr="00EA1872">
        <w:t>Th</w:t>
      </w:r>
      <w:r w:rsidR="00BB7A3E" w:rsidRPr="00EA1872">
        <w:t>e</w:t>
      </w:r>
      <w:r w:rsidRPr="00EA1872">
        <w:t xml:space="preserve"> chapter </w:t>
      </w:r>
      <w:r w:rsidR="00BB7A3E" w:rsidRPr="00EA1872">
        <w:t>is organized as follows:</w:t>
      </w:r>
    </w:p>
    <w:p w14:paraId="0805378E" w14:textId="77777777" w:rsidR="00E51017" w:rsidRDefault="00E51017" w:rsidP="00AA29CA">
      <w:pPr>
        <w:spacing w:before="120"/>
        <w:ind w:left="720"/>
      </w:pPr>
      <w:r w:rsidRPr="001906A7">
        <w:rPr>
          <w:u w:val="single"/>
        </w:rPr>
        <w:t>Part I: Assistance Animals</w:t>
      </w:r>
      <w:r w:rsidR="001906A7">
        <w:t>. This part explains the difference between assistance animals</w:t>
      </w:r>
      <w:r w:rsidR="00090064">
        <w:t>,</w:t>
      </w:r>
      <w:r w:rsidR="002B4F7A">
        <w:t xml:space="preserve"> including service </w:t>
      </w:r>
      <w:r w:rsidR="00A46723">
        <w:t xml:space="preserve">and support </w:t>
      </w:r>
      <w:r w:rsidR="002B4F7A">
        <w:t>animals,</w:t>
      </w:r>
      <w:r w:rsidR="001906A7">
        <w:t xml:space="preserve"> and pets</w:t>
      </w:r>
      <w:r w:rsidR="00090064">
        <w:t>,</w:t>
      </w:r>
      <w:r w:rsidR="001906A7">
        <w:t xml:space="preserve"> and contains policies related to the designation of a</w:t>
      </w:r>
      <w:r w:rsidR="002B4F7A">
        <w:t xml:space="preserve">n </w:t>
      </w:r>
      <w:r w:rsidR="001906A7">
        <w:t>assistance animal as well as their care and handling.</w:t>
      </w:r>
    </w:p>
    <w:p w14:paraId="4B3105DF" w14:textId="77777777" w:rsidR="00BB7A3E" w:rsidRPr="001906A7" w:rsidRDefault="00BB7A3E" w:rsidP="00AA29CA">
      <w:pPr>
        <w:spacing w:before="120"/>
        <w:ind w:left="720"/>
      </w:pPr>
      <w:r w:rsidRPr="001906A7">
        <w:rPr>
          <w:u w:val="single"/>
        </w:rPr>
        <w:t xml:space="preserve">Part </w:t>
      </w:r>
      <w:r w:rsidR="00E51017" w:rsidRPr="001906A7">
        <w:rPr>
          <w:u w:val="single"/>
        </w:rPr>
        <w:t>I</w:t>
      </w:r>
      <w:r w:rsidRPr="001906A7">
        <w:rPr>
          <w:u w:val="single"/>
        </w:rPr>
        <w:t xml:space="preserve">I: Pet policies for </w:t>
      </w:r>
      <w:r w:rsidR="00417BB6" w:rsidRPr="001906A7">
        <w:rPr>
          <w:u w:val="single"/>
        </w:rPr>
        <w:t>all developments</w:t>
      </w:r>
      <w:r w:rsidR="001906A7">
        <w:t>. This part includes pet policies that are common to both elderly/disabled developments and general occupancy developments.</w:t>
      </w:r>
    </w:p>
    <w:p w14:paraId="32BB1A33" w14:textId="77777777" w:rsidR="00BB7A3E" w:rsidRPr="001906A7" w:rsidRDefault="00BB7A3E" w:rsidP="00AA29CA">
      <w:pPr>
        <w:spacing w:before="120"/>
        <w:ind w:left="720"/>
      </w:pPr>
      <w:r w:rsidRPr="001906A7">
        <w:rPr>
          <w:u w:val="single"/>
        </w:rPr>
        <w:t xml:space="preserve">Part </w:t>
      </w:r>
      <w:r w:rsidR="00E51017" w:rsidRPr="001906A7">
        <w:rPr>
          <w:u w:val="single"/>
        </w:rPr>
        <w:t>I</w:t>
      </w:r>
      <w:r w:rsidRPr="001906A7">
        <w:rPr>
          <w:u w:val="single"/>
        </w:rPr>
        <w:t xml:space="preserve">II: Pet </w:t>
      </w:r>
      <w:r w:rsidR="00417BB6" w:rsidRPr="001906A7">
        <w:rPr>
          <w:u w:val="single"/>
        </w:rPr>
        <w:t>deposits and fees for elderly/disabled developments</w:t>
      </w:r>
      <w:r w:rsidR="001906A7">
        <w:t xml:space="preserve">. This part contains policies for pet deposits and fees that are applicable </w:t>
      </w:r>
      <w:r w:rsidR="00137E79">
        <w:t>to elderly/disabled developments.</w:t>
      </w:r>
    </w:p>
    <w:p w14:paraId="4EE8D65E" w14:textId="77777777" w:rsidR="00417BB6" w:rsidRPr="001906A7" w:rsidRDefault="00417BB6" w:rsidP="00AA29CA">
      <w:pPr>
        <w:spacing w:before="120"/>
        <w:ind w:left="720"/>
      </w:pPr>
      <w:r w:rsidRPr="001906A7">
        <w:rPr>
          <w:u w:val="single"/>
        </w:rPr>
        <w:t>Part IV: Pet deposits and fees for general occupancy developments</w:t>
      </w:r>
      <w:r w:rsidR="001906A7">
        <w:t>. This part contains policies for pet deposits and fees that are applicable to general occupancy developments.</w:t>
      </w:r>
    </w:p>
    <w:p w14:paraId="5574A4B2" w14:textId="77777777" w:rsidR="00E51017" w:rsidRPr="00EA1872" w:rsidRDefault="00230CC8" w:rsidP="00AA29CA">
      <w:pPr>
        <w:spacing w:before="240"/>
        <w:jc w:val="center"/>
        <w:rPr>
          <w:b/>
        </w:rPr>
      </w:pPr>
      <w:r>
        <w:rPr>
          <w:b/>
        </w:rPr>
        <w:br w:type="page"/>
      </w:r>
      <w:r w:rsidR="00A50472">
        <w:rPr>
          <w:b/>
        </w:rPr>
        <w:lastRenderedPageBreak/>
        <w:br w:type="page"/>
      </w:r>
      <w:r w:rsidR="00E51017" w:rsidRPr="00EA1872">
        <w:rPr>
          <w:b/>
        </w:rPr>
        <w:lastRenderedPageBreak/>
        <w:t>PART I: ASSISTANCE ANIMALS</w:t>
      </w:r>
    </w:p>
    <w:p w14:paraId="76DF249E" w14:textId="77777777" w:rsidR="00E51017" w:rsidRPr="00EA1872" w:rsidRDefault="00E51017" w:rsidP="00AA29CA">
      <w:pPr>
        <w:spacing w:before="120"/>
        <w:jc w:val="center"/>
      </w:pPr>
      <w:r w:rsidRPr="00EA1872">
        <w:t>[Section 504; Fair Housing Act</w:t>
      </w:r>
      <w:r w:rsidR="00A830B0">
        <w:t xml:space="preserve"> (42 U.S.C.)</w:t>
      </w:r>
      <w:r w:rsidR="008A4166" w:rsidRPr="00EA1872">
        <w:t>; 24 CFR 5.303</w:t>
      </w:r>
      <w:r w:rsidR="00EF31D9">
        <w:t>; 24 CFR 960.705</w:t>
      </w:r>
      <w:r w:rsidR="00B4686C">
        <w:t>; Notice FHEO </w:t>
      </w:r>
      <w:r w:rsidR="002601AB">
        <w:t>2020-01</w:t>
      </w:r>
      <w:r w:rsidRPr="00EA1872">
        <w:t>]</w:t>
      </w:r>
    </w:p>
    <w:p w14:paraId="698CA713" w14:textId="77777777" w:rsidR="00E51017" w:rsidRPr="00EA1872" w:rsidRDefault="00E51017" w:rsidP="00AA29CA">
      <w:pPr>
        <w:spacing w:before="240"/>
        <w:rPr>
          <w:b/>
        </w:rPr>
      </w:pPr>
      <w:r w:rsidRPr="00EA1872">
        <w:rPr>
          <w:b/>
        </w:rPr>
        <w:t>10-I.A. OVERVIEW</w:t>
      </w:r>
    </w:p>
    <w:p w14:paraId="53F27079" w14:textId="77777777" w:rsidR="00A66538" w:rsidRDefault="00A66538" w:rsidP="00AA29CA">
      <w:pPr>
        <w:autoSpaceDE w:val="0"/>
        <w:autoSpaceDN w:val="0"/>
        <w:adjustRightInd w:val="0"/>
        <w:spacing w:before="120"/>
      </w:pPr>
      <w:r w:rsidRPr="00EA1872">
        <w:t xml:space="preserve">This part discusses situations under which permission for </w:t>
      </w:r>
      <w:r w:rsidR="00090064">
        <w:t>a</w:t>
      </w:r>
      <w:r w:rsidR="00022253">
        <w:t xml:space="preserve">n </w:t>
      </w:r>
      <w:r w:rsidRPr="00EA1872">
        <w:t>assistance animal</w:t>
      </w:r>
      <w:r w:rsidR="00415F24">
        <w:t>, including service</w:t>
      </w:r>
      <w:r w:rsidR="00C42C67">
        <w:t> </w:t>
      </w:r>
      <w:r w:rsidR="00A46723">
        <w:t xml:space="preserve">and support </w:t>
      </w:r>
      <w:r w:rsidR="00415F24">
        <w:t>animals,</w:t>
      </w:r>
      <w:r w:rsidRPr="00EA1872">
        <w:t xml:space="preserve"> may be denied, and also establishes standards for the care of assistance animals.</w:t>
      </w:r>
    </w:p>
    <w:p w14:paraId="16D1B35E" w14:textId="77777777" w:rsidR="00090064" w:rsidRDefault="00090064" w:rsidP="00AA29CA">
      <w:pPr>
        <w:autoSpaceDE w:val="0"/>
        <w:autoSpaceDN w:val="0"/>
        <w:adjustRightInd w:val="0"/>
        <w:spacing w:before="120"/>
      </w:pPr>
      <w:r>
        <w:t xml:space="preserve">Notice FHEO </w:t>
      </w:r>
      <w:r w:rsidR="00415F24">
        <w:t>2020</w:t>
      </w:r>
      <w:r>
        <w:t xml:space="preserve">-01 was published </w:t>
      </w:r>
      <w:r w:rsidR="00415F24">
        <w:t>January 28, 2020</w:t>
      </w:r>
      <w:r>
        <w:t xml:space="preserve">. The notice </w:t>
      </w:r>
      <w:r w:rsidR="00415F24">
        <w:t>provides guidance to help PHAs and other housing providers distinguish between a person with a non-obvious disability who has a legitimate need for an assistance animal and a person without a disability who simply wants to have a pet or avoid the costs and limitations imposed by the PHA’s pet policies</w:t>
      </w:r>
      <w:r>
        <w:t xml:space="preserve">. </w:t>
      </w:r>
      <w:r w:rsidR="00415F24">
        <w:t xml:space="preserve">FHEO 2020-01 makes clear that the notice is guidance and a tool for PHAs and other housing providers to use at their discretion and provides a set of best practices for addressing requests for assistance animals. </w:t>
      </w:r>
      <w:r w:rsidR="00CA696F">
        <w:t>The guidance in FHEO 2020-01 should be read together with HUD’s regulations prohibiting discrimination under the Fair Housing Act (FHA) and the HUD/Department of Justice (DOJ) Joint Statement on Reasonable Accommodation under the Fair Housing Act</w:t>
      </w:r>
      <w:r w:rsidR="00387AC6">
        <w:t>.</w:t>
      </w:r>
      <w:r w:rsidR="00CA696F">
        <w:t xml:space="preserve"> Housing providers may also be subject to the Americans with Disabilities Act (ADA) and should therefore refer also to DOJ’s regulations implementing Titles II and III of the ADA at 28 CFR Parts 35 and 36, in addition to DOJ’s other guidance on assistance animals.</w:t>
      </w:r>
    </w:p>
    <w:p w14:paraId="05DAD5B9" w14:textId="77777777" w:rsidR="00CA696F" w:rsidRDefault="00CA696F" w:rsidP="00AA29CA">
      <w:pPr>
        <w:autoSpaceDE w:val="0"/>
        <w:autoSpaceDN w:val="0"/>
        <w:adjustRightInd w:val="0"/>
        <w:spacing w:before="120"/>
      </w:pPr>
      <w:r>
        <w:t>There are two types of assistance animals: (1) service animals, and (2) other animals that do work, perform tasks, provide assistance, and/or provide therapeutic emotional support for individuals with disabilities (i.e., support animals).</w:t>
      </w:r>
    </w:p>
    <w:p w14:paraId="3745D301" w14:textId="77777777" w:rsidR="00A66538" w:rsidRDefault="00CA696F" w:rsidP="00AA29CA">
      <w:pPr>
        <w:autoSpaceDE w:val="0"/>
        <w:autoSpaceDN w:val="0"/>
        <w:adjustRightInd w:val="0"/>
        <w:spacing w:before="120"/>
      </w:pPr>
      <w:r>
        <w:t>A</w:t>
      </w:r>
      <w:r w:rsidR="00090064">
        <w:t>ssistance animals</w:t>
      </w:r>
      <w:r>
        <w:t>, including service</w:t>
      </w:r>
      <w:r w:rsidR="00E140E1">
        <w:t xml:space="preserve"> and support</w:t>
      </w:r>
      <w:r>
        <w:t xml:space="preserve"> animals,</w:t>
      </w:r>
      <w:r w:rsidR="00090064">
        <w:t xml:space="preserve"> are</w:t>
      </w:r>
      <w:r w:rsidR="00A66538" w:rsidRPr="00EA1872">
        <w:t xml:space="preserve"> </w:t>
      </w:r>
      <w:r>
        <w:t xml:space="preserve">not </w:t>
      </w:r>
      <w:r w:rsidR="00A66538" w:rsidRPr="00EA1872">
        <w:t>pets and thus are not subject to the PHA’s pet policies described in Parts II through IV of this chapter</w:t>
      </w:r>
      <w:r w:rsidR="00A66538">
        <w:t xml:space="preserve"> </w:t>
      </w:r>
      <w:r w:rsidR="00A66538" w:rsidRPr="0000516B">
        <w:t>[24 CFR 5.303; 960.705</w:t>
      </w:r>
      <w:r w:rsidR="00090064">
        <w:t xml:space="preserve">; Notice FHEO </w:t>
      </w:r>
      <w:r w:rsidR="008804DA">
        <w:t>2020</w:t>
      </w:r>
      <w:r w:rsidR="00090064">
        <w:t>-01</w:t>
      </w:r>
      <w:r w:rsidR="00A66538" w:rsidRPr="0000516B">
        <w:t>]</w:t>
      </w:r>
      <w:r w:rsidR="00A66538">
        <w:t>.</w:t>
      </w:r>
    </w:p>
    <w:p w14:paraId="0CBC9B11" w14:textId="77777777" w:rsidR="009C6017" w:rsidRPr="00EA1872" w:rsidRDefault="00AA29CA" w:rsidP="00AA29CA">
      <w:pPr>
        <w:spacing w:before="240"/>
        <w:rPr>
          <w:b/>
        </w:rPr>
      </w:pPr>
      <w:r>
        <w:rPr>
          <w:b/>
        </w:rPr>
        <w:br w:type="page"/>
      </w:r>
      <w:r w:rsidR="009C6017" w:rsidRPr="00EA1872">
        <w:rPr>
          <w:b/>
        </w:rPr>
        <w:lastRenderedPageBreak/>
        <w:t>10-I.</w:t>
      </w:r>
      <w:r w:rsidR="00A66538">
        <w:rPr>
          <w:b/>
        </w:rPr>
        <w:t>B</w:t>
      </w:r>
      <w:r w:rsidR="009C6017" w:rsidRPr="00EA1872">
        <w:rPr>
          <w:b/>
        </w:rPr>
        <w:t xml:space="preserve">. </w:t>
      </w:r>
      <w:r w:rsidR="0061089D" w:rsidRPr="00EA1872">
        <w:rPr>
          <w:b/>
        </w:rPr>
        <w:t xml:space="preserve">APPROVAL OF </w:t>
      </w:r>
      <w:r w:rsidR="009C6017" w:rsidRPr="00EA1872">
        <w:rPr>
          <w:b/>
        </w:rPr>
        <w:t>ASSISTANCE ANIMALS</w:t>
      </w:r>
      <w:r w:rsidR="00DF39EA">
        <w:rPr>
          <w:b/>
        </w:rPr>
        <w:t xml:space="preserve"> [Notice FHEO 2020-01]</w:t>
      </w:r>
    </w:p>
    <w:p w14:paraId="3A959C84" w14:textId="77777777" w:rsidR="00956AEE" w:rsidRPr="00DD11CC" w:rsidRDefault="00956AEE" w:rsidP="00387AC6">
      <w:pPr>
        <w:autoSpaceDE w:val="0"/>
        <w:autoSpaceDN w:val="0"/>
        <w:adjustRightInd w:val="0"/>
        <w:spacing w:before="120"/>
        <w:rPr>
          <w:b/>
          <w:bCs/>
        </w:rPr>
      </w:pPr>
      <w:r>
        <w:rPr>
          <w:b/>
          <w:bCs/>
        </w:rPr>
        <w:t>Service Animals</w:t>
      </w:r>
    </w:p>
    <w:p w14:paraId="18A2366B" w14:textId="77777777" w:rsidR="00A0268C" w:rsidRDefault="00387AC6" w:rsidP="00387AC6">
      <w:pPr>
        <w:autoSpaceDE w:val="0"/>
        <w:autoSpaceDN w:val="0"/>
        <w:adjustRightInd w:val="0"/>
        <w:spacing w:before="120"/>
      </w:pPr>
      <w:bookmarkStart w:id="0" w:name="_Hlk36560874"/>
      <w:r>
        <w:t xml:space="preserve">Notice FHEO </w:t>
      </w:r>
      <w:r w:rsidR="00AA2964">
        <w:t>2020-01</w:t>
      </w:r>
      <w:r>
        <w:t xml:space="preserve"> states that </w:t>
      </w:r>
      <w:r w:rsidR="00AA2964">
        <w:t>PHAs should initially follow the Department of Justice (DOJ) analysis to assessing whether an animal is a</w:t>
      </w:r>
      <w:r>
        <w:t xml:space="preserve"> service animal under the </w:t>
      </w:r>
      <w:r w:rsidR="00AA2964">
        <w:t>Americans with Disabilities Act (</w:t>
      </w:r>
      <w:r>
        <w:t>ADA</w:t>
      </w:r>
      <w:r w:rsidR="00AA2964">
        <w:t>)</w:t>
      </w:r>
      <w:r>
        <w:t>.</w:t>
      </w:r>
      <w:bookmarkEnd w:id="0"/>
      <w:r>
        <w:t xml:space="preserve"> </w:t>
      </w:r>
      <w:r w:rsidR="00AA2964">
        <w:t xml:space="preserve">Under the ADA, a </w:t>
      </w:r>
      <w:r w:rsidR="00AA2964">
        <w:rPr>
          <w:i/>
          <w:iCs/>
        </w:rPr>
        <w:t xml:space="preserve">service animal </w:t>
      </w:r>
      <w:r w:rsidR="00AA2964">
        <w:t xml:space="preserve">means any dog that is individually trained to do work or perform tasks for the benefit of an individual with a disability, including a physical, sensory, psychiatric, intellectual, or other mental disability. Other species of animals, whether wild or domestic, trained or untrained, are not service animals for the purposes of this definition. </w:t>
      </w:r>
      <w:r w:rsidR="00C57797">
        <w:t>The work or tasks performed by a service animal must be directly related to the individual’s disability.</w:t>
      </w:r>
    </w:p>
    <w:p w14:paraId="220E5EC5" w14:textId="77777777" w:rsidR="002D1965" w:rsidRDefault="00A0268C" w:rsidP="00387AC6">
      <w:pPr>
        <w:autoSpaceDE w:val="0"/>
        <w:autoSpaceDN w:val="0"/>
        <w:adjustRightInd w:val="0"/>
        <w:spacing w:before="120"/>
      </w:pPr>
      <w:r>
        <w:t>As a best practice, housing providers may use the following questions to help them determine if an animal is a service animal under the ADA:</w:t>
      </w:r>
    </w:p>
    <w:p w14:paraId="1C567260" w14:textId="77777777" w:rsidR="00A0268C" w:rsidRDefault="00A0268C" w:rsidP="000D7D82">
      <w:pPr>
        <w:numPr>
          <w:ilvl w:val="0"/>
          <w:numId w:val="2"/>
        </w:numPr>
        <w:autoSpaceDE w:val="0"/>
        <w:autoSpaceDN w:val="0"/>
        <w:adjustRightInd w:val="0"/>
        <w:spacing w:before="120"/>
      </w:pPr>
      <w:r>
        <w:t xml:space="preserve">Is the animal a dog? </w:t>
      </w:r>
      <w:r w:rsidR="000D7D82">
        <w:t>If not, the animal is not a service animal but may be another type of assistance animal for which an accommodation is needed (support animal).</w:t>
      </w:r>
    </w:p>
    <w:p w14:paraId="3B6E994D" w14:textId="77777777" w:rsidR="000D7D82" w:rsidRDefault="000D7D82" w:rsidP="000D7D82">
      <w:pPr>
        <w:numPr>
          <w:ilvl w:val="0"/>
          <w:numId w:val="2"/>
        </w:numPr>
        <w:autoSpaceDE w:val="0"/>
        <w:autoSpaceDN w:val="0"/>
        <w:adjustRightInd w:val="0"/>
        <w:spacing w:before="120"/>
      </w:pPr>
      <w:r>
        <w:t xml:space="preserve">Is it readily apparent that the dog is trained to do work or perform tasks for the benefit of the individual with a disability? If yes, further inquiries are inappropriate because the animal is a service animal. If not, it is advisable that the PHA limit its inquiries to </w:t>
      </w:r>
      <w:bookmarkStart w:id="1" w:name="_Hlk36560987"/>
      <w:r>
        <w:t>the following two questions: (1) Is the animal required because of the disability? and (2) What work or task has the animal been trained to perform?</w:t>
      </w:r>
      <w:bookmarkEnd w:id="1"/>
    </w:p>
    <w:p w14:paraId="1CFC034E" w14:textId="77777777" w:rsidR="00C14EC4" w:rsidRDefault="000D7D82" w:rsidP="007C0609">
      <w:pPr>
        <w:autoSpaceDE w:val="0"/>
        <w:autoSpaceDN w:val="0"/>
        <w:adjustRightInd w:val="0"/>
        <w:spacing w:before="120"/>
        <w:ind w:left="360"/>
      </w:pPr>
      <w:bookmarkStart w:id="2" w:name="_Hlk36561007"/>
      <w:r>
        <w:t>If the answer to question (1) is “yes” and work or a task is identified in response to question (2), grant the requested accommodation if otherwise reasonable.</w:t>
      </w:r>
      <w:bookmarkEnd w:id="2"/>
      <w:r>
        <w:t xml:space="preserve"> If the answer to either question is “no,” the animal does not qualify as a service animal but may be a support animal.</w:t>
      </w:r>
    </w:p>
    <w:p w14:paraId="0B178322" w14:textId="77777777" w:rsidR="00387AC6" w:rsidRDefault="00387AC6" w:rsidP="00AA29CA">
      <w:pPr>
        <w:autoSpaceDE w:val="0"/>
        <w:autoSpaceDN w:val="0"/>
        <w:adjustRightInd w:val="0"/>
        <w:spacing w:before="120"/>
      </w:pPr>
      <w:r>
        <w:t>A service animal must be permitted in all areas of the facility where members of the public are</w:t>
      </w:r>
      <w:r w:rsidR="00CF37C9">
        <w:t> </w:t>
      </w:r>
      <w:r>
        <w:t>allowed.</w:t>
      </w:r>
    </w:p>
    <w:p w14:paraId="200E60E2" w14:textId="77777777" w:rsidR="009879EA" w:rsidRPr="00DD11CC" w:rsidRDefault="009879EA" w:rsidP="00AA29CA">
      <w:pPr>
        <w:autoSpaceDE w:val="0"/>
        <w:autoSpaceDN w:val="0"/>
        <w:adjustRightInd w:val="0"/>
        <w:spacing w:before="120"/>
        <w:rPr>
          <w:b/>
          <w:bCs/>
        </w:rPr>
      </w:pPr>
      <w:r>
        <w:rPr>
          <w:b/>
          <w:bCs/>
        </w:rPr>
        <w:t>Support Animals (Assistance Animals other than Service Animals)</w:t>
      </w:r>
    </w:p>
    <w:p w14:paraId="62A7740C" w14:textId="77777777" w:rsidR="00D6755D" w:rsidRDefault="00D6755D" w:rsidP="00AA29CA">
      <w:pPr>
        <w:autoSpaceDE w:val="0"/>
        <w:autoSpaceDN w:val="0"/>
        <w:adjustRightInd w:val="0"/>
        <w:spacing w:before="120"/>
      </w:pPr>
      <w:bookmarkStart w:id="3" w:name="_Hlk36561056"/>
      <w:r>
        <w:t>If the animal does not qualify as a service animal</w:t>
      </w:r>
      <w:r w:rsidR="009879EA">
        <w:t>, the PHA must next determine whether the animal would qualify as a support animal (other type of assistance animal)</w:t>
      </w:r>
      <w:r>
        <w:t>.</w:t>
      </w:r>
      <w:r w:rsidR="009879EA">
        <w:t xml:space="preserve"> </w:t>
      </w:r>
      <w:r w:rsidR="00AD3319">
        <w:t xml:space="preserve">If the individual has indeed requested a reasonable accommodation to get or keep an animal in connection with a physical or mental impairment or disability, the PHA may use the following </w:t>
      </w:r>
      <w:r w:rsidR="00246E09">
        <w:t>questions to</w:t>
      </w:r>
      <w:r w:rsidR="005C1778">
        <w:t xml:space="preserve"> help them</w:t>
      </w:r>
      <w:r w:rsidR="00AD3319">
        <w:t xml:space="preserve"> assess whether to grant the accommodation </w:t>
      </w:r>
      <w:r w:rsidR="005C1778">
        <w:t>in accordance with the policies outlined in Chapter 2</w:t>
      </w:r>
      <w:bookmarkEnd w:id="3"/>
      <w:r w:rsidR="005C1778">
        <w:t xml:space="preserve"> </w:t>
      </w:r>
      <w:r w:rsidR="00AD3319">
        <w:t>(the PHA is not required to grant a reasonable accommodation that has not been requested):</w:t>
      </w:r>
    </w:p>
    <w:p w14:paraId="4D1BE82B" w14:textId="77777777" w:rsidR="00AD3319" w:rsidRDefault="00AD3319" w:rsidP="00AD3319">
      <w:pPr>
        <w:numPr>
          <w:ilvl w:val="0"/>
          <w:numId w:val="2"/>
        </w:numPr>
        <w:autoSpaceDE w:val="0"/>
        <w:autoSpaceDN w:val="0"/>
        <w:adjustRightInd w:val="0"/>
        <w:spacing w:before="120"/>
      </w:pPr>
      <w:r>
        <w:t xml:space="preserve">Does the person have an observable disability or does the PHA already have information giving them reason to believe that the person has a disability? </w:t>
      </w:r>
      <w:r w:rsidR="00205F5B">
        <w:t>If not, has the person requesting the accommodation provided information that reasonably supports that the person seeking the accommodation has a disability?</w:t>
      </w:r>
    </w:p>
    <w:p w14:paraId="42A6A478" w14:textId="77777777" w:rsidR="00205F5B" w:rsidRDefault="00DD11CC" w:rsidP="00AD3319">
      <w:pPr>
        <w:numPr>
          <w:ilvl w:val="0"/>
          <w:numId w:val="2"/>
        </w:numPr>
        <w:autoSpaceDE w:val="0"/>
        <w:autoSpaceDN w:val="0"/>
        <w:adjustRightInd w:val="0"/>
        <w:spacing w:before="120"/>
      </w:pPr>
      <w:r>
        <w:br w:type="page"/>
      </w:r>
      <w:r w:rsidR="00205F5B">
        <w:lastRenderedPageBreak/>
        <w:t xml:space="preserve">If the person has an observable disability, the PHA already has information giving them reason to believe the person has a disability, or the person has provided information supporting that </w:t>
      </w:r>
      <w:r w:rsidR="00B67BB5">
        <w:t>they have</w:t>
      </w:r>
      <w:r w:rsidR="00205F5B">
        <w:t xml:space="preserve"> a disability, then</w:t>
      </w:r>
      <w:r w:rsidR="00246E09">
        <w:t xml:space="preserve"> has the person provided information that reasonably supports that the animal does work, performs tasks, provides assistance, and/or provides therapeutic</w:t>
      </w:r>
      <w:r w:rsidR="005C1778">
        <w:t xml:space="preserve"> emotional support with respect to the individual’s disability?</w:t>
      </w:r>
    </w:p>
    <w:p w14:paraId="0E006A2F" w14:textId="77777777" w:rsidR="005C1778" w:rsidRDefault="005C1778" w:rsidP="005C1778">
      <w:pPr>
        <w:numPr>
          <w:ilvl w:val="0"/>
          <w:numId w:val="2"/>
        </w:numPr>
        <w:autoSpaceDE w:val="0"/>
        <w:autoSpaceDN w:val="0"/>
        <w:adjustRightInd w:val="0"/>
        <w:spacing w:before="120"/>
      </w:pPr>
      <w:r>
        <w:t xml:space="preserve">If yes, is the animal commonly kept in households? An </w:t>
      </w:r>
      <w:r>
        <w:rPr>
          <w:i/>
          <w:iCs/>
        </w:rPr>
        <w:t>animal commonly kept in households</w:t>
      </w:r>
      <w:r>
        <w:t xml:space="preserve"> would be a dog, cat, small bird, rabbit, hamster, gerbil, other rodent, fish, turtle, or other small, domesticated animal that is traditionally kept in the home for pleasure rather than for commercial purposes. For purposes of this assessment, reptiles (other than turtles), barnyard animals, monkeys, kangaroos, and other non-domesticated animals are not considered common household animals.</w:t>
      </w:r>
    </w:p>
    <w:p w14:paraId="40F657B4" w14:textId="77777777" w:rsidR="00C14EC4" w:rsidRPr="00C14EC4" w:rsidRDefault="005C1778" w:rsidP="007C0609">
      <w:pPr>
        <w:autoSpaceDE w:val="0"/>
        <w:autoSpaceDN w:val="0"/>
        <w:adjustRightInd w:val="0"/>
        <w:spacing w:before="120"/>
        <w:ind w:left="360"/>
      </w:pPr>
      <w:r>
        <w:t>If the individual is requesting to keep a unique animal not commonly kept in households, then the requestor has the substantial burden o</w:t>
      </w:r>
      <w:r w:rsidR="002950AB">
        <w:t>f</w:t>
      </w:r>
      <w:r>
        <w:t xml:space="preserve"> demonstrating a disability-related therapeutic need for the specific animal or the specific type of animal. Such individuals are encouraged to submit documentation from a health care professional.</w:t>
      </w:r>
    </w:p>
    <w:p w14:paraId="458F6AEF" w14:textId="77777777" w:rsidR="00C14EC4" w:rsidRPr="004E2602" w:rsidRDefault="00C14EC4" w:rsidP="00C14EC4">
      <w:pPr>
        <w:spacing w:before="120"/>
        <w:rPr>
          <w:b/>
          <w:bCs/>
        </w:rPr>
      </w:pPr>
      <w:r>
        <w:rPr>
          <w:b/>
          <w:bCs/>
        </w:rPr>
        <w:t>General Considerations</w:t>
      </w:r>
    </w:p>
    <w:p w14:paraId="2A0624CC" w14:textId="77777777" w:rsidR="00A66538" w:rsidRDefault="00A66538" w:rsidP="00AA29CA">
      <w:pPr>
        <w:autoSpaceDE w:val="0"/>
        <w:autoSpaceDN w:val="0"/>
        <w:adjustRightInd w:val="0"/>
        <w:spacing w:before="120"/>
      </w:pPr>
      <w:r>
        <w:t>A</w:t>
      </w:r>
      <w:r w:rsidRPr="006F27A5">
        <w:t xml:space="preserve"> person with a disability is not automatically entitled to have an assistance animal</w:t>
      </w:r>
      <w:r>
        <w:t xml:space="preserve">. Reasonable accommodation requires that there is a relationship between the person’s disability and </w:t>
      </w:r>
      <w:r w:rsidR="00B67BB5">
        <w:t>their</w:t>
      </w:r>
      <w:r>
        <w:t xml:space="preserve"> need for the animal [PH </w:t>
      </w:r>
      <w:r w:rsidR="00A830B0">
        <w:t>O</w:t>
      </w:r>
      <w:r w:rsidR="001C001E">
        <w:t>cc</w:t>
      </w:r>
      <w:r w:rsidR="00A830B0">
        <w:t xml:space="preserve"> </w:t>
      </w:r>
      <w:r>
        <w:t>GB, p. 179]</w:t>
      </w:r>
      <w:r w:rsidRPr="006F27A5">
        <w:t>.</w:t>
      </w:r>
      <w:r>
        <w:t xml:space="preserve"> </w:t>
      </w:r>
    </w:p>
    <w:p w14:paraId="48BE7502" w14:textId="77777777" w:rsidR="00DF39EA" w:rsidRDefault="00DF39EA" w:rsidP="00AA29CA">
      <w:pPr>
        <w:autoSpaceDE w:val="0"/>
        <w:autoSpaceDN w:val="0"/>
        <w:adjustRightInd w:val="0"/>
        <w:spacing w:before="120"/>
      </w:pPr>
      <w:r>
        <w:t>Before denying a reasonable accommodation request due to lack of information confirming an individual’s disability or disability-related need for an animal, the PHA is encouraged to engage in a good-faith dialog with the requestor called the “interactive process” [FHEO 2020-01].</w:t>
      </w:r>
    </w:p>
    <w:p w14:paraId="4D9BB1D5" w14:textId="77777777" w:rsidR="00A66538" w:rsidRPr="00A66538" w:rsidRDefault="00A66538" w:rsidP="00AA29CA">
      <w:pPr>
        <w:autoSpaceDE w:val="0"/>
        <w:autoSpaceDN w:val="0"/>
        <w:adjustRightInd w:val="0"/>
        <w:spacing w:before="120"/>
      </w:pPr>
      <w:r w:rsidRPr="000A1A04">
        <w:t xml:space="preserve">A PHA may not refuse to allow a person with a disability to have an assistance animal merely because the animal does not have formal training. Some, but not all, animals that assist persons with disabilities are professionally trained. Other assistance animals are trained by the owners themselves and, in some cases, no special training is required. The question is whether or not the animal performs the assistance or provides the benefit needed by </w:t>
      </w:r>
      <w:r>
        <w:t xml:space="preserve">the person with the disability </w:t>
      </w:r>
      <w:r w:rsidRPr="00A66538">
        <w:t xml:space="preserve">[PH </w:t>
      </w:r>
      <w:r w:rsidR="00A830B0">
        <w:t>O</w:t>
      </w:r>
      <w:r w:rsidR="001C001E">
        <w:t>cc</w:t>
      </w:r>
      <w:r w:rsidR="00A830B0">
        <w:t xml:space="preserve"> </w:t>
      </w:r>
      <w:r w:rsidR="00A830B0" w:rsidRPr="00A66538">
        <w:t>G</w:t>
      </w:r>
      <w:r w:rsidR="00A830B0">
        <w:t>B</w:t>
      </w:r>
      <w:r w:rsidRPr="00A66538">
        <w:t>, p. 178].</w:t>
      </w:r>
    </w:p>
    <w:p w14:paraId="690205A1" w14:textId="77777777" w:rsidR="009C6017" w:rsidRPr="00EA1872" w:rsidRDefault="006F27A5" w:rsidP="00AA29CA">
      <w:pPr>
        <w:autoSpaceDE w:val="0"/>
        <w:autoSpaceDN w:val="0"/>
        <w:adjustRightInd w:val="0"/>
        <w:spacing w:before="120"/>
      </w:pPr>
      <w:r>
        <w:t xml:space="preserve">A PHA’s refusal to permit </w:t>
      </w:r>
      <w:r w:rsidR="00152E81" w:rsidRPr="00EA1872">
        <w:t>person</w:t>
      </w:r>
      <w:r>
        <w:t>s</w:t>
      </w:r>
      <w:r w:rsidR="00152E81" w:rsidRPr="00EA1872">
        <w:t xml:space="preserve"> with a disability to use and live with an assistance animal </w:t>
      </w:r>
      <w:r>
        <w:t>that is needed to assist them</w:t>
      </w:r>
      <w:r w:rsidR="00FC0EF5">
        <w:t>,</w:t>
      </w:r>
      <w:r>
        <w:t xml:space="preserve"> </w:t>
      </w:r>
      <w:r w:rsidR="00152E81" w:rsidRPr="00EA1872">
        <w:t xml:space="preserve">would violate Section 504 of the Rehabilitation Act and the Fair Housing Act unless [PH </w:t>
      </w:r>
      <w:r w:rsidR="00A830B0">
        <w:t>O</w:t>
      </w:r>
      <w:r w:rsidR="001C001E">
        <w:t>cc</w:t>
      </w:r>
      <w:r w:rsidR="00A830B0">
        <w:t xml:space="preserve"> </w:t>
      </w:r>
      <w:r w:rsidR="00152E81" w:rsidRPr="00EA1872">
        <w:t>GB, p. 179]:</w:t>
      </w:r>
    </w:p>
    <w:p w14:paraId="0D9ED5BF" w14:textId="77777777" w:rsidR="005356B5" w:rsidRPr="00EA1872" w:rsidRDefault="005356B5" w:rsidP="00B22045">
      <w:pPr>
        <w:numPr>
          <w:ilvl w:val="0"/>
          <w:numId w:val="2"/>
        </w:numPr>
        <w:autoSpaceDE w:val="0"/>
        <w:autoSpaceDN w:val="0"/>
        <w:adjustRightInd w:val="0"/>
        <w:spacing w:before="120"/>
      </w:pPr>
      <w:r w:rsidRPr="00EA1872">
        <w:t>There is reliable objective evidence that the animal poses a direct threat to the health or safety of others that cannot be reduced or eliminated b</w:t>
      </w:r>
      <w:r w:rsidR="00AC3FEB">
        <w:t>y a reasonable accommodation</w:t>
      </w:r>
    </w:p>
    <w:p w14:paraId="217AB537" w14:textId="77777777" w:rsidR="005356B5" w:rsidRDefault="005356B5" w:rsidP="00AA29CA">
      <w:pPr>
        <w:numPr>
          <w:ilvl w:val="0"/>
          <w:numId w:val="2"/>
        </w:numPr>
        <w:autoSpaceDE w:val="0"/>
        <w:autoSpaceDN w:val="0"/>
        <w:adjustRightInd w:val="0"/>
        <w:spacing w:before="120"/>
      </w:pPr>
      <w:r w:rsidRPr="00EA1872">
        <w:t>There is reliable objective evidence that the animal would cause substantial physical damage to the property of others</w:t>
      </w:r>
    </w:p>
    <w:p w14:paraId="7B86B4A0" w14:textId="77777777" w:rsidR="00DF39EA" w:rsidRDefault="00DF39EA" w:rsidP="00C14EC4">
      <w:pPr>
        <w:autoSpaceDE w:val="0"/>
        <w:autoSpaceDN w:val="0"/>
        <w:adjustRightInd w:val="0"/>
        <w:spacing w:before="120"/>
      </w:pPr>
      <w:bookmarkStart w:id="4" w:name="_Hlk36560696"/>
      <w:r>
        <w:t>The Fair Housing Act does not require a dwelling to be made available to an individual whose tenancy would constitute a direct threat to the health o</w:t>
      </w:r>
      <w:r w:rsidR="00D6515E">
        <w:t>r</w:t>
      </w:r>
      <w:r>
        <w:t xml:space="preserve"> safety of other individuals or would result in substantial physical damage to the property of others. A PHA may therefore refuse a reasonable accommodation for an assistance animal if the specific animal poses a direct threat that cannot be eliminated or reduced to an acceptable level through the actions the individual takes to maintain or control the animal (e.g., keeping the animal in a security enclosure).</w:t>
      </w:r>
      <w:bookmarkEnd w:id="4"/>
    </w:p>
    <w:p w14:paraId="79CC606C" w14:textId="77777777" w:rsidR="00C14EC4" w:rsidRDefault="00C14EC4" w:rsidP="00810555">
      <w:pPr>
        <w:autoSpaceDE w:val="0"/>
        <w:autoSpaceDN w:val="0"/>
        <w:adjustRightInd w:val="0"/>
        <w:spacing w:before="120"/>
      </w:pPr>
      <w:r>
        <w:lastRenderedPageBreak/>
        <w:t xml:space="preserve">While most requests for reasonable accommodations involve one animal, requests sometimes involve more than one animal (for example, a person has a disability-related need for both animals, or two people living together each have a disability-related need for a separate assistance animal). The decision-making process in Notice FHEO 2020-01 should be used </w:t>
      </w:r>
      <w:r w:rsidR="00D26165">
        <w:t xml:space="preserve">in accordance with the reasonable accommodation policies in Chapter 2 </w:t>
      </w:r>
      <w:r>
        <w:t xml:space="preserve">for all requests for </w:t>
      </w:r>
      <w:bookmarkStart w:id="5" w:name="_Hlk36560830"/>
      <w:r>
        <w:t>exceptions or modifications to the PHA’s rules, policies, practices, and procedures so that persons with disabilities can have assistance animals in the housing where they reside.</w:t>
      </w:r>
      <w:bookmarkEnd w:id="5"/>
    </w:p>
    <w:p w14:paraId="309C0AA4" w14:textId="77777777" w:rsidR="00280736" w:rsidRPr="00EA1872" w:rsidRDefault="00280736" w:rsidP="00A00569">
      <w:pPr>
        <w:spacing w:before="120"/>
      </w:pPr>
      <w:r w:rsidRPr="000A1A04">
        <w:t xml:space="preserve">PHAs have the authority to regulate </w:t>
      </w:r>
      <w:r w:rsidR="003F40F1">
        <w:t xml:space="preserve">service animals and </w:t>
      </w:r>
      <w:r w:rsidRPr="000A1A04">
        <w:t>assistance animals under applicable federal, state, and local law</w:t>
      </w:r>
      <w:r>
        <w:t xml:space="preserve"> [</w:t>
      </w:r>
      <w:r w:rsidRPr="00DA2E24">
        <w:t>24 CFR 5.303(b)(3); 960.705(b)(3)</w:t>
      </w:r>
      <w:r>
        <w:t>].</w:t>
      </w:r>
    </w:p>
    <w:p w14:paraId="6D5115B5" w14:textId="77777777" w:rsidR="005356B5" w:rsidRPr="00EA1872" w:rsidRDefault="005356B5" w:rsidP="00AA29CA">
      <w:pPr>
        <w:spacing w:before="120"/>
        <w:ind w:left="720"/>
        <w:rPr>
          <w:u w:val="single"/>
        </w:rPr>
      </w:pPr>
      <w:r w:rsidRPr="00EA1872">
        <w:rPr>
          <w:u w:val="single"/>
        </w:rPr>
        <w:t>PHA Policy</w:t>
      </w:r>
    </w:p>
    <w:p w14:paraId="5ABAC2AE" w14:textId="77777777" w:rsidR="00D6755D" w:rsidRDefault="00D6755D" w:rsidP="0007176B">
      <w:pPr>
        <w:spacing w:before="120"/>
        <w:ind w:left="720"/>
      </w:pPr>
      <w:r>
        <w:t>For an animal to be excluded from the pet policy and be considered a service animal, it must be a trained dog, and there must be a person with disabilities in the household who requires the dog’s services.</w:t>
      </w:r>
    </w:p>
    <w:p w14:paraId="49CB65DA" w14:textId="77777777" w:rsidR="005356B5" w:rsidRDefault="00D634D2" w:rsidP="0007176B">
      <w:pPr>
        <w:spacing w:before="120"/>
        <w:ind w:left="720"/>
      </w:pPr>
      <w:r w:rsidRPr="0007176B">
        <w:t>For an animal t</w:t>
      </w:r>
      <w:r w:rsidR="005356B5" w:rsidRPr="0007176B">
        <w:t>o be excluded from the pet policy</w:t>
      </w:r>
      <w:r w:rsidR="00925E94" w:rsidRPr="0007176B">
        <w:t xml:space="preserve"> and be considered a</w:t>
      </w:r>
      <w:r w:rsidR="00246E09">
        <w:t xml:space="preserve"> support</w:t>
      </w:r>
      <w:r w:rsidR="00925E94" w:rsidRPr="0007176B">
        <w:t xml:space="preserve"> animal</w:t>
      </w:r>
      <w:r w:rsidR="005356B5" w:rsidRPr="0007176B">
        <w:t xml:space="preserve">, </w:t>
      </w:r>
      <w:r w:rsidR="00C364FF" w:rsidRPr="0007176B">
        <w:t>there must be a person with disabilities in the household</w:t>
      </w:r>
      <w:r w:rsidR="00525802" w:rsidRPr="0007176B">
        <w:t xml:space="preserve">, </w:t>
      </w:r>
      <w:r w:rsidR="00246E09">
        <w:t xml:space="preserve">there must be a disability-related need for the animal, </w:t>
      </w:r>
      <w:r w:rsidR="00525802" w:rsidRPr="0007176B">
        <w:t>and the family must request</w:t>
      </w:r>
      <w:r w:rsidR="00C364FF" w:rsidRPr="0007176B">
        <w:t xml:space="preserve"> and </w:t>
      </w:r>
      <w:r w:rsidR="00A66538" w:rsidRPr="0007176B">
        <w:t xml:space="preserve">the </w:t>
      </w:r>
      <w:r w:rsidR="00B22045" w:rsidRPr="0007176B">
        <w:t>PHA approv</w:t>
      </w:r>
      <w:r w:rsidR="00A66538" w:rsidRPr="0007176B">
        <w:t xml:space="preserve">e </w:t>
      </w:r>
      <w:r w:rsidR="00B22045" w:rsidRPr="0007176B">
        <w:t xml:space="preserve">a reasonable accommodation in accordance with the </w:t>
      </w:r>
      <w:r w:rsidR="00D26165">
        <w:t xml:space="preserve">criteria outlined in Notice FHEO 2020-01 and the </w:t>
      </w:r>
      <w:r w:rsidR="00B22045" w:rsidRPr="0007176B">
        <w:t>policies contained in Chapter 2.</w:t>
      </w:r>
    </w:p>
    <w:p w14:paraId="1B0F3177" w14:textId="77777777" w:rsidR="009C6017" w:rsidRPr="00EA1872" w:rsidRDefault="00BE4491" w:rsidP="0007176B">
      <w:pPr>
        <w:spacing w:before="240"/>
        <w:rPr>
          <w:b/>
        </w:rPr>
      </w:pPr>
      <w:r w:rsidRPr="00EA1872">
        <w:rPr>
          <w:b/>
        </w:rPr>
        <w:t>10-I.</w:t>
      </w:r>
      <w:r w:rsidR="00A66538">
        <w:rPr>
          <w:b/>
        </w:rPr>
        <w:t>C</w:t>
      </w:r>
      <w:r w:rsidRPr="00EA1872">
        <w:rPr>
          <w:b/>
        </w:rPr>
        <w:t xml:space="preserve">. </w:t>
      </w:r>
      <w:r w:rsidR="00B36238" w:rsidRPr="00EA1872">
        <w:rPr>
          <w:b/>
        </w:rPr>
        <w:t>CARE AND HANDLING</w:t>
      </w:r>
    </w:p>
    <w:p w14:paraId="30E970D5" w14:textId="77777777" w:rsidR="00A66538" w:rsidRPr="0007176B" w:rsidRDefault="00A66538" w:rsidP="0007176B">
      <w:pPr>
        <w:autoSpaceDE w:val="0"/>
        <w:autoSpaceDN w:val="0"/>
        <w:adjustRightInd w:val="0"/>
        <w:spacing w:before="120"/>
      </w:pPr>
      <w:r w:rsidRPr="00EA1872">
        <w:t>HUD regulations do not affect any authority a PHA may have to regulate assistance animals</w:t>
      </w:r>
      <w:r w:rsidR="000A6A42">
        <w:t>, including service animals,</w:t>
      </w:r>
      <w:r w:rsidRPr="00EA1872">
        <w:t xml:space="preserve"> under federal, state, and local law [</w:t>
      </w:r>
      <w:r w:rsidR="00A830B0">
        <w:t xml:space="preserve">24 CFR </w:t>
      </w:r>
      <w:r w:rsidR="00A830B0" w:rsidRPr="00EA1872">
        <w:t>5.303</w:t>
      </w:r>
      <w:r w:rsidR="00A830B0">
        <w:t xml:space="preserve">; </w:t>
      </w:r>
      <w:r w:rsidRPr="00EA1872">
        <w:t>24 CFR 960.705].</w:t>
      </w:r>
    </w:p>
    <w:p w14:paraId="069A639D" w14:textId="77777777" w:rsidR="00B36238" w:rsidRPr="00EA1872" w:rsidRDefault="00B36238" w:rsidP="0007176B">
      <w:pPr>
        <w:spacing w:before="120"/>
        <w:ind w:left="720"/>
        <w:rPr>
          <w:u w:val="single"/>
        </w:rPr>
      </w:pPr>
      <w:r w:rsidRPr="00EA1872">
        <w:rPr>
          <w:u w:val="single"/>
        </w:rPr>
        <w:t>PHA Policy</w:t>
      </w:r>
    </w:p>
    <w:p w14:paraId="6BEC3568" w14:textId="77777777" w:rsidR="00EC17E1" w:rsidRDefault="00EC17E1" w:rsidP="0007176B">
      <w:pPr>
        <w:spacing w:before="120"/>
        <w:ind w:left="720"/>
      </w:pPr>
      <w:bookmarkStart w:id="6" w:name="_Hlk36561731"/>
      <w:r>
        <w:t xml:space="preserve">Residents are responsible for feeding, maintaining, providing veterinary care, and controlling their assistance animals. A resident may do this on </w:t>
      </w:r>
      <w:r w:rsidR="00B67BB5">
        <w:t>their</w:t>
      </w:r>
      <w:r>
        <w:t xml:space="preserve"> own or with the assistance of family, friends, volunteers, or service providers</w:t>
      </w:r>
      <w:bookmarkEnd w:id="6"/>
      <w:r>
        <w:t>.</w:t>
      </w:r>
    </w:p>
    <w:p w14:paraId="5FC9B989" w14:textId="77777777" w:rsidR="0000516B" w:rsidRPr="00EA1872" w:rsidRDefault="0000516B" w:rsidP="0007176B">
      <w:pPr>
        <w:spacing w:before="120"/>
        <w:ind w:left="720"/>
      </w:pPr>
      <w:r w:rsidRPr="00EA1872">
        <w:t>Residents must care for assistance animals in a manner that complies with state and local laws, including anti-cruelty laws.</w:t>
      </w:r>
    </w:p>
    <w:p w14:paraId="58DFA631" w14:textId="77777777" w:rsidR="00885664" w:rsidRPr="00EA1872" w:rsidRDefault="00B82512" w:rsidP="0000516B">
      <w:pPr>
        <w:spacing w:before="120"/>
        <w:ind w:left="720"/>
      </w:pPr>
      <w:r w:rsidRPr="00EA1872">
        <w:t>Residents must ensure that assistance animals do not pose a direct threat to the health or safety of others</w:t>
      </w:r>
      <w:r w:rsidR="0000516B">
        <w:t>, or cause</w:t>
      </w:r>
      <w:r w:rsidR="00885664" w:rsidRPr="00EA1872">
        <w:t xml:space="preserve"> substantial physical damage to the development, dwelling unit</w:t>
      </w:r>
      <w:r w:rsidRPr="00EA1872">
        <w:t>,</w:t>
      </w:r>
      <w:r w:rsidR="00885664" w:rsidRPr="00EA1872">
        <w:t xml:space="preserve"> or property of other residents.</w:t>
      </w:r>
    </w:p>
    <w:p w14:paraId="16F79572" w14:textId="77777777" w:rsidR="00D634D2" w:rsidRPr="00EA1872" w:rsidRDefault="00DA5EB4" w:rsidP="0007176B">
      <w:pPr>
        <w:spacing w:before="120"/>
        <w:ind w:left="720"/>
      </w:pPr>
      <w:r w:rsidRPr="00EA1872">
        <w:t>When a resident’s care or handling of a</w:t>
      </w:r>
      <w:r w:rsidR="00E56458">
        <w:t xml:space="preserve">n </w:t>
      </w:r>
      <w:r w:rsidRPr="00EA1872">
        <w:t>assistance animal violates these policies, the PHA will consider whether the violation could be reduced or eliminated by a reasonable accommodation.</w:t>
      </w:r>
      <w:r>
        <w:t xml:space="preserve"> If the PHA determines that no such accommodation can be made</w:t>
      </w:r>
      <w:r w:rsidRPr="00EA1872">
        <w:t xml:space="preserve">, </w:t>
      </w:r>
      <w:r>
        <w:t xml:space="preserve">the PHA may withdraw the approval of </w:t>
      </w:r>
      <w:r w:rsidR="00FC0EF5">
        <w:t>a particular</w:t>
      </w:r>
      <w:r>
        <w:t xml:space="preserve"> assistance animal</w:t>
      </w:r>
      <w:r w:rsidRPr="000A1A04">
        <w:t>.</w:t>
      </w:r>
    </w:p>
    <w:p w14:paraId="332D029E" w14:textId="77777777" w:rsidR="00FE6E8A" w:rsidRPr="00EA1872" w:rsidRDefault="00FC0EF5" w:rsidP="0007176B">
      <w:pPr>
        <w:spacing w:before="240"/>
        <w:jc w:val="center"/>
        <w:rPr>
          <w:b/>
        </w:rPr>
      </w:pPr>
      <w:r>
        <w:rPr>
          <w:b/>
        </w:rPr>
        <w:br w:type="page"/>
      </w:r>
      <w:r w:rsidR="00FE6E8A" w:rsidRPr="00EA1872">
        <w:rPr>
          <w:b/>
        </w:rPr>
        <w:lastRenderedPageBreak/>
        <w:t xml:space="preserve">PART </w:t>
      </w:r>
      <w:r w:rsidR="00E51017" w:rsidRPr="00EA1872">
        <w:rPr>
          <w:b/>
        </w:rPr>
        <w:t>I</w:t>
      </w:r>
      <w:r w:rsidR="00FE6E8A" w:rsidRPr="00EA1872">
        <w:rPr>
          <w:b/>
        </w:rPr>
        <w:t xml:space="preserve">I: </w:t>
      </w:r>
      <w:r w:rsidR="00417BB6" w:rsidRPr="00EA1872">
        <w:rPr>
          <w:b/>
        </w:rPr>
        <w:t>PET POLICIES FOR ALL DEVELOPMENTS</w:t>
      </w:r>
    </w:p>
    <w:p w14:paraId="60CA36D2" w14:textId="77777777" w:rsidR="00FE6E8A" w:rsidRPr="00EA1872" w:rsidRDefault="000D7BE3" w:rsidP="0007176B">
      <w:pPr>
        <w:spacing w:before="120"/>
        <w:jc w:val="center"/>
      </w:pPr>
      <w:r w:rsidRPr="00EA1872">
        <w:t>[24 CFR 5, Subpart C; 24 CFR 960, Subpart G]</w:t>
      </w:r>
    </w:p>
    <w:p w14:paraId="48A604CF" w14:textId="77777777" w:rsidR="000A0F61" w:rsidRPr="00EA1872" w:rsidRDefault="00E837B0" w:rsidP="0007176B">
      <w:pPr>
        <w:spacing w:before="240"/>
        <w:rPr>
          <w:b/>
        </w:rPr>
      </w:pPr>
      <w:r w:rsidRPr="00EA1872">
        <w:rPr>
          <w:b/>
        </w:rPr>
        <w:t>10-II.A. OVERVIEW</w:t>
      </w:r>
    </w:p>
    <w:p w14:paraId="24134FF8" w14:textId="77777777" w:rsidR="00E837B0" w:rsidRPr="00EA1872" w:rsidRDefault="00E837B0" w:rsidP="0007176B">
      <w:pPr>
        <w:autoSpaceDE w:val="0"/>
        <w:autoSpaceDN w:val="0"/>
        <w:adjustRightInd w:val="0"/>
        <w:spacing w:before="120"/>
      </w:pPr>
      <w:r w:rsidRPr="00EA1872">
        <w:t xml:space="preserve">The purpose of </w:t>
      </w:r>
      <w:r w:rsidR="00036B07" w:rsidRPr="00EA1872">
        <w:t>a pet</w:t>
      </w:r>
      <w:r w:rsidRPr="00EA1872">
        <w:t xml:space="preserve"> policy is to establish </w:t>
      </w:r>
      <w:r w:rsidR="00036B07" w:rsidRPr="00EA1872">
        <w:t xml:space="preserve">clear guidelines </w:t>
      </w:r>
      <w:r w:rsidRPr="00EA1872">
        <w:t>for ownership of pets and to ensure that no applicant or resident is discriminated against regarding admission or continued occupancy because of ownership of pets. It also establishes reasonable rules governing the keeping of common household pets.</w:t>
      </w:r>
      <w:r w:rsidR="00230CC8">
        <w:t xml:space="preserve"> This part contains pet policies that apply to all developments.</w:t>
      </w:r>
    </w:p>
    <w:p w14:paraId="13EF9D9C" w14:textId="77777777" w:rsidR="00001ED3" w:rsidRPr="00EA1872" w:rsidRDefault="00001ED3" w:rsidP="0007176B">
      <w:pPr>
        <w:spacing w:before="240"/>
        <w:rPr>
          <w:b/>
        </w:rPr>
      </w:pPr>
      <w:r w:rsidRPr="00EA1872">
        <w:rPr>
          <w:b/>
        </w:rPr>
        <w:t>10-II.B. MANAGEMENT APPROVAL OF PETS</w:t>
      </w:r>
    </w:p>
    <w:p w14:paraId="6A7E2C35" w14:textId="77777777" w:rsidR="006466AD" w:rsidRPr="0007176B" w:rsidRDefault="006466AD" w:rsidP="0007176B">
      <w:pPr>
        <w:spacing w:before="120"/>
        <w:rPr>
          <w:b/>
        </w:rPr>
      </w:pPr>
      <w:r w:rsidRPr="0007176B">
        <w:rPr>
          <w:b/>
        </w:rPr>
        <w:t>Registration of Pets</w:t>
      </w:r>
    </w:p>
    <w:p w14:paraId="0572D27C" w14:textId="77777777" w:rsidR="00C55D3D" w:rsidRPr="00EA1872" w:rsidRDefault="00C55D3D" w:rsidP="0007176B">
      <w:pPr>
        <w:autoSpaceDE w:val="0"/>
        <w:autoSpaceDN w:val="0"/>
        <w:adjustRightInd w:val="0"/>
        <w:spacing w:before="120"/>
      </w:pPr>
      <w:r w:rsidRPr="00EA1872">
        <w:t>PHAs may require registration of the pet with the PHA [24 CFR 960.707(b)(5)].</w:t>
      </w:r>
    </w:p>
    <w:p w14:paraId="2101A1BC" w14:textId="77777777" w:rsidR="006466AD" w:rsidRPr="0007176B" w:rsidRDefault="006466AD" w:rsidP="0007176B">
      <w:pPr>
        <w:spacing w:before="120"/>
        <w:ind w:left="720"/>
        <w:rPr>
          <w:u w:val="single"/>
        </w:rPr>
      </w:pPr>
      <w:r w:rsidRPr="00EA1872">
        <w:rPr>
          <w:u w:val="single"/>
        </w:rPr>
        <w:t>PHA Policy</w:t>
      </w:r>
    </w:p>
    <w:p w14:paraId="56A67619" w14:textId="77777777" w:rsidR="006466AD" w:rsidRPr="00EA1872" w:rsidRDefault="006466AD" w:rsidP="0007176B">
      <w:pPr>
        <w:spacing w:before="120"/>
        <w:ind w:left="720"/>
      </w:pPr>
      <w:r w:rsidRPr="00EA1872">
        <w:t xml:space="preserve">Pets must be registered with the PHA before they are brought onto the premises. </w:t>
      </w:r>
    </w:p>
    <w:p w14:paraId="4B0D7DE4" w14:textId="77777777" w:rsidR="006466AD" w:rsidRPr="00EA1872" w:rsidRDefault="006466AD" w:rsidP="0007176B">
      <w:pPr>
        <w:spacing w:before="120"/>
        <w:ind w:left="720"/>
      </w:pPr>
      <w:r w:rsidRPr="00EA1872">
        <w:t xml:space="preserve">Registration includes </w:t>
      </w:r>
      <w:r w:rsidR="00355BDD">
        <w:t>documentation</w:t>
      </w:r>
      <w:r w:rsidRPr="00EA1872">
        <w:t xml:space="preserve"> signed by a licensed veterinarian or state/local authority that the pet has received all inoculations required by state or local law, and that the pet has no communicable disease(s) and is pest-free.</w:t>
      </w:r>
      <w:r w:rsidR="00437C40" w:rsidRPr="00EA1872">
        <w:t xml:space="preserve"> This r</w:t>
      </w:r>
      <w:r w:rsidRPr="00EA1872">
        <w:t xml:space="preserve">egistration must be renewed </w:t>
      </w:r>
      <w:r w:rsidR="00437C40" w:rsidRPr="00EA1872">
        <w:t xml:space="preserve">annually </w:t>
      </w:r>
      <w:r w:rsidRPr="00EA1872">
        <w:t>and will be coordinated with the annual re</w:t>
      </w:r>
      <w:r w:rsidR="00E45EAD" w:rsidRPr="00EA1872">
        <w:t>examination</w:t>
      </w:r>
      <w:r w:rsidRPr="00EA1872">
        <w:t xml:space="preserve"> date.</w:t>
      </w:r>
    </w:p>
    <w:p w14:paraId="5FA36161" w14:textId="77777777" w:rsidR="006466AD" w:rsidRPr="00EA1872" w:rsidRDefault="00437C40" w:rsidP="0007176B">
      <w:pPr>
        <w:spacing w:before="120"/>
        <w:ind w:left="720"/>
      </w:pPr>
      <w:r w:rsidRPr="00EA1872">
        <w:t>Pets will not be approved to reside in a unit until completion of the registration requirements.</w:t>
      </w:r>
    </w:p>
    <w:p w14:paraId="19DBA001" w14:textId="77777777" w:rsidR="006466AD" w:rsidRPr="00EA1872" w:rsidRDefault="0007176B" w:rsidP="0007176B">
      <w:pPr>
        <w:spacing w:before="120"/>
        <w:rPr>
          <w:b/>
        </w:rPr>
      </w:pPr>
      <w:r>
        <w:rPr>
          <w:b/>
        </w:rPr>
        <w:br w:type="page"/>
      </w:r>
      <w:r w:rsidR="006466AD" w:rsidRPr="00EA1872">
        <w:rPr>
          <w:b/>
        </w:rPr>
        <w:lastRenderedPageBreak/>
        <w:t>Refusal to Register Pets</w:t>
      </w:r>
    </w:p>
    <w:p w14:paraId="19961112" w14:textId="77777777" w:rsidR="006466AD" w:rsidRPr="0007176B" w:rsidRDefault="006466AD" w:rsidP="0007176B">
      <w:pPr>
        <w:spacing w:before="120"/>
        <w:ind w:left="720"/>
        <w:rPr>
          <w:u w:val="single"/>
        </w:rPr>
      </w:pPr>
      <w:r w:rsidRPr="00EA1872">
        <w:rPr>
          <w:u w:val="single"/>
        </w:rPr>
        <w:t>PHA Policy</w:t>
      </w:r>
    </w:p>
    <w:p w14:paraId="2D1996B0" w14:textId="77777777" w:rsidR="006466AD" w:rsidRPr="00EA1872" w:rsidRDefault="006466AD" w:rsidP="0007176B">
      <w:pPr>
        <w:spacing w:before="120"/>
        <w:ind w:left="720"/>
      </w:pPr>
      <w:r w:rsidRPr="00EA1872">
        <w:t>The PHA will refuse to register a pet if:</w:t>
      </w:r>
    </w:p>
    <w:p w14:paraId="49B6ABCA" w14:textId="77777777" w:rsidR="006466AD" w:rsidRPr="00EA1872" w:rsidRDefault="006466AD" w:rsidP="0007176B">
      <w:pPr>
        <w:tabs>
          <w:tab w:val="left" w:pos="-720"/>
        </w:tabs>
        <w:spacing w:before="120"/>
        <w:ind w:left="1440"/>
      </w:pPr>
      <w:r w:rsidRPr="00EA1872">
        <w:t xml:space="preserve">The pet is not </w:t>
      </w:r>
      <w:r w:rsidRPr="0007176B">
        <w:rPr>
          <w:i/>
        </w:rPr>
        <w:t>a common household pet</w:t>
      </w:r>
      <w:r w:rsidRPr="00EA1872">
        <w:t xml:space="preserve"> as defined in </w:t>
      </w:r>
      <w:r w:rsidR="00437C40" w:rsidRPr="00EA1872">
        <w:t>Section 10-II.C. below</w:t>
      </w:r>
    </w:p>
    <w:p w14:paraId="7FE933A7" w14:textId="77777777" w:rsidR="004839C7" w:rsidRPr="00EA1872" w:rsidRDefault="004839C7" w:rsidP="0007176B">
      <w:pPr>
        <w:tabs>
          <w:tab w:val="left" w:pos="-720"/>
        </w:tabs>
        <w:spacing w:before="120"/>
        <w:ind w:left="1440"/>
      </w:pPr>
      <w:r w:rsidRPr="00EA1872">
        <w:t>Keeping the pet would violate any pet restrictions listed in this policy</w:t>
      </w:r>
    </w:p>
    <w:p w14:paraId="306F949D" w14:textId="77777777" w:rsidR="006466AD" w:rsidRPr="00EA1872" w:rsidRDefault="006466AD" w:rsidP="0007176B">
      <w:pPr>
        <w:tabs>
          <w:tab w:val="left" w:pos="-720"/>
        </w:tabs>
        <w:spacing w:before="120"/>
        <w:ind w:left="1440"/>
      </w:pPr>
      <w:r w:rsidRPr="00EA1872">
        <w:t>The pet owner fails to provide complete pet registration information, or fails to update the registration annually</w:t>
      </w:r>
    </w:p>
    <w:p w14:paraId="43A52A1F" w14:textId="77777777" w:rsidR="00CD7F77" w:rsidRPr="00EA1872" w:rsidRDefault="00CD7F77" w:rsidP="0007176B">
      <w:pPr>
        <w:autoSpaceDE w:val="0"/>
        <w:autoSpaceDN w:val="0"/>
        <w:adjustRightInd w:val="0"/>
        <w:spacing w:before="120"/>
        <w:ind w:left="1440"/>
      </w:pPr>
      <w:r w:rsidRPr="00EA1872">
        <w:t>The applicant has previously been charged</w:t>
      </w:r>
      <w:r w:rsidR="00743487" w:rsidRPr="00EA1872">
        <w:t xml:space="preserve"> </w:t>
      </w:r>
      <w:r w:rsidRPr="00EA1872">
        <w:t>with animal cruelty under state or local law;</w:t>
      </w:r>
      <w:r w:rsidR="00743487" w:rsidRPr="00EA1872">
        <w:t xml:space="preserve"> </w:t>
      </w:r>
      <w:r w:rsidRPr="00EA1872">
        <w:t>or has been evicted, had to relinquish a pet or</w:t>
      </w:r>
      <w:r w:rsidR="00743487" w:rsidRPr="00EA1872">
        <w:t xml:space="preserve"> </w:t>
      </w:r>
      <w:r w:rsidRPr="00EA1872">
        <w:t>been prohibited from future pet ownership</w:t>
      </w:r>
      <w:r w:rsidR="00743487" w:rsidRPr="00EA1872">
        <w:t xml:space="preserve"> </w:t>
      </w:r>
      <w:r w:rsidRPr="00EA1872">
        <w:t>due to pet r</w:t>
      </w:r>
      <w:r w:rsidR="00743487" w:rsidRPr="00EA1872">
        <w:t>ule violations or a court order</w:t>
      </w:r>
    </w:p>
    <w:p w14:paraId="324DADFF" w14:textId="77777777" w:rsidR="00743487" w:rsidRPr="00EA1872" w:rsidRDefault="00743487" w:rsidP="0007176B">
      <w:pPr>
        <w:autoSpaceDE w:val="0"/>
        <w:autoSpaceDN w:val="0"/>
        <w:adjustRightInd w:val="0"/>
        <w:spacing w:before="120"/>
        <w:ind w:left="1440"/>
      </w:pPr>
      <w:r w:rsidRPr="00EA1872">
        <w:t>The PHA reasonably determines that the pet owner is unable to keep the pet in compliance with the pet rules and other lease obligations. The pet's temperament and behavior may be considered as a factor in determining the pet owner's ability to comply with provisions of the lease.</w:t>
      </w:r>
    </w:p>
    <w:p w14:paraId="6918D518" w14:textId="77777777" w:rsidR="00743487" w:rsidRPr="0007176B" w:rsidRDefault="00743487" w:rsidP="0007176B">
      <w:pPr>
        <w:spacing w:before="120"/>
        <w:ind w:left="720"/>
      </w:pPr>
      <w:r w:rsidRPr="00EA1872">
        <w:t xml:space="preserve">If the PHA refuses to register a pet, a written notification will be sent to the pet owner </w:t>
      </w:r>
      <w:r w:rsidR="0052189F" w:rsidRPr="00EA1872">
        <w:t>within 10 business days of the PHA’s decision. The notice will state the reason for refusing to register the pet and will inform the fami</w:t>
      </w:r>
      <w:r w:rsidR="00C55D3D" w:rsidRPr="00EA1872">
        <w:t>ly of their right to appeal the decision in accordance with the PHA’s grievance procedures.</w:t>
      </w:r>
    </w:p>
    <w:p w14:paraId="78B3E22A" w14:textId="77777777" w:rsidR="00F4555E" w:rsidRPr="00EA1872" w:rsidRDefault="00F4555E" w:rsidP="0007176B">
      <w:pPr>
        <w:spacing w:before="120"/>
        <w:rPr>
          <w:b/>
        </w:rPr>
      </w:pPr>
      <w:r w:rsidRPr="00EA1872">
        <w:rPr>
          <w:b/>
        </w:rPr>
        <w:t>Pet Agreement</w:t>
      </w:r>
    </w:p>
    <w:p w14:paraId="27F86D68" w14:textId="77777777" w:rsidR="00F4555E" w:rsidRPr="00EA1872" w:rsidRDefault="00F4555E" w:rsidP="0007176B">
      <w:pPr>
        <w:spacing w:before="120"/>
        <w:ind w:left="720"/>
        <w:rPr>
          <w:u w:val="single"/>
        </w:rPr>
      </w:pPr>
      <w:r w:rsidRPr="00EA1872">
        <w:rPr>
          <w:u w:val="single"/>
        </w:rPr>
        <w:t>PHA Policy</w:t>
      </w:r>
    </w:p>
    <w:p w14:paraId="0089E3E9" w14:textId="77777777" w:rsidR="00DF534A" w:rsidRPr="00EA1872" w:rsidRDefault="00DF534A" w:rsidP="0007176B">
      <w:pPr>
        <w:spacing w:before="120"/>
        <w:ind w:left="720"/>
      </w:pPr>
      <w:r w:rsidRPr="00EA1872">
        <w:t>Residents who have been approved to have a pet must enter into a pet agreement with the PHA</w:t>
      </w:r>
      <w:r w:rsidR="00FC0EF5">
        <w:t>, or the approval of the pet will be withdrawn.</w:t>
      </w:r>
    </w:p>
    <w:p w14:paraId="44F90CCE" w14:textId="77777777" w:rsidR="00DF534A" w:rsidRPr="00EA1872" w:rsidRDefault="00DF534A" w:rsidP="0007176B">
      <w:pPr>
        <w:spacing w:before="120"/>
        <w:ind w:left="720"/>
      </w:pPr>
      <w:r w:rsidRPr="00EA1872">
        <w:t xml:space="preserve">The pet agreement is the resident’s certification that </w:t>
      </w:r>
      <w:r w:rsidR="00B67BB5">
        <w:t>they have</w:t>
      </w:r>
      <w:r w:rsidRPr="00EA1872">
        <w:t xml:space="preserve"> received a copy of the PHA’s pet policy and applicable house rules, that </w:t>
      </w:r>
      <w:r w:rsidR="00B67BB5">
        <w:t>they have</w:t>
      </w:r>
      <w:r w:rsidRPr="00EA1872">
        <w:t xml:space="preserve"> read the policies and/or rules, understand them, and agree to comply with them.</w:t>
      </w:r>
    </w:p>
    <w:p w14:paraId="216D064B" w14:textId="77777777" w:rsidR="00DF534A" w:rsidRPr="00EA1872" w:rsidRDefault="00DF534A" w:rsidP="0007176B">
      <w:pPr>
        <w:spacing w:before="120"/>
        <w:ind w:left="720"/>
      </w:pPr>
      <w:r w:rsidRPr="00EA1872">
        <w:t xml:space="preserve">The resident further certifies by signing the pet agreement that </w:t>
      </w:r>
      <w:r w:rsidR="00B67BB5">
        <w:t>they</w:t>
      </w:r>
      <w:r w:rsidRPr="00EA1872">
        <w:t xml:space="preserve"> understand that noncompliance with the PHA’s pet policy and applicable house rules may result in</w:t>
      </w:r>
      <w:r w:rsidR="00C55D3D" w:rsidRPr="00EA1872">
        <w:t xml:space="preserve"> the withdrawal of PHA approval of the pet</w:t>
      </w:r>
      <w:r w:rsidRPr="00EA1872">
        <w:t xml:space="preserve"> or termination of tenancy.</w:t>
      </w:r>
    </w:p>
    <w:p w14:paraId="6E9726D0" w14:textId="77777777" w:rsidR="004839C7" w:rsidRPr="00EA1872" w:rsidRDefault="0007176B" w:rsidP="0007176B">
      <w:pPr>
        <w:spacing w:before="240"/>
        <w:rPr>
          <w:b/>
        </w:rPr>
      </w:pPr>
      <w:r>
        <w:rPr>
          <w:b/>
        </w:rPr>
        <w:br w:type="page"/>
      </w:r>
      <w:r w:rsidR="004C70C6" w:rsidRPr="00EA1872">
        <w:rPr>
          <w:b/>
        </w:rPr>
        <w:lastRenderedPageBreak/>
        <w:t>10-II.C. STANDARDS FOR PETS</w:t>
      </w:r>
      <w:r w:rsidR="0028688A" w:rsidRPr="00EA1872">
        <w:rPr>
          <w:b/>
        </w:rPr>
        <w:t xml:space="preserve"> [24 CFR </w:t>
      </w:r>
      <w:r w:rsidR="001C001E">
        <w:rPr>
          <w:b/>
        </w:rPr>
        <w:t xml:space="preserve">5.318; </w:t>
      </w:r>
      <w:r w:rsidR="0028688A" w:rsidRPr="00EA1872">
        <w:rPr>
          <w:b/>
        </w:rPr>
        <w:t>960.70</w:t>
      </w:r>
      <w:r w:rsidR="00A830B0">
        <w:rPr>
          <w:b/>
        </w:rPr>
        <w:t>7</w:t>
      </w:r>
      <w:r w:rsidR="0028688A" w:rsidRPr="00EA1872">
        <w:rPr>
          <w:b/>
        </w:rPr>
        <w:t>(b)]</w:t>
      </w:r>
    </w:p>
    <w:p w14:paraId="37B8E2EA" w14:textId="77777777" w:rsidR="0028688A" w:rsidRPr="00EA1872" w:rsidRDefault="0028688A" w:rsidP="0007176B">
      <w:pPr>
        <w:autoSpaceDE w:val="0"/>
        <w:autoSpaceDN w:val="0"/>
        <w:adjustRightInd w:val="0"/>
        <w:spacing w:before="120"/>
      </w:pPr>
      <w:r w:rsidRPr="00EA1872">
        <w:t>PHAs may establish reasonable requirements related to pet ownership including, but not limited</w:t>
      </w:r>
      <w:r w:rsidR="0095415B">
        <w:t> </w:t>
      </w:r>
      <w:r w:rsidRPr="00EA1872">
        <w:t>to:</w:t>
      </w:r>
    </w:p>
    <w:p w14:paraId="4AE5ED78" w14:textId="77777777" w:rsidR="00C55D3D" w:rsidRPr="00EA1872" w:rsidRDefault="0028688A" w:rsidP="0007176B">
      <w:pPr>
        <w:numPr>
          <w:ilvl w:val="0"/>
          <w:numId w:val="2"/>
        </w:numPr>
        <w:autoSpaceDE w:val="0"/>
        <w:autoSpaceDN w:val="0"/>
        <w:adjustRightInd w:val="0"/>
        <w:spacing w:before="120"/>
      </w:pPr>
      <w:r w:rsidRPr="00EA1872">
        <w:t>Limitations on the number of animal</w:t>
      </w:r>
      <w:r w:rsidR="00AC3FEB">
        <w:t>s in a unit, based on unit size</w:t>
      </w:r>
    </w:p>
    <w:p w14:paraId="71D3F2DA" w14:textId="77777777" w:rsidR="0028688A" w:rsidRPr="00EA1872" w:rsidRDefault="0028688A" w:rsidP="0007176B">
      <w:pPr>
        <w:numPr>
          <w:ilvl w:val="0"/>
          <w:numId w:val="2"/>
        </w:numPr>
        <w:autoSpaceDE w:val="0"/>
        <w:autoSpaceDN w:val="0"/>
        <w:adjustRightInd w:val="0"/>
        <w:spacing w:before="120"/>
      </w:pPr>
      <w:r w:rsidRPr="00EA1872">
        <w:t xml:space="preserve">Prohibitions on types of animals that the PHA classifies as dangerous, provided that such classifications are consistent with applicable </w:t>
      </w:r>
      <w:r w:rsidR="00A164C1">
        <w:t>s</w:t>
      </w:r>
      <w:r w:rsidRPr="00EA1872">
        <w:t>tate and local law</w:t>
      </w:r>
    </w:p>
    <w:p w14:paraId="6B18825D" w14:textId="77777777" w:rsidR="0028688A" w:rsidRPr="00EA1872" w:rsidRDefault="0028688A" w:rsidP="0007176B">
      <w:pPr>
        <w:numPr>
          <w:ilvl w:val="0"/>
          <w:numId w:val="2"/>
        </w:numPr>
        <w:autoSpaceDE w:val="0"/>
        <w:autoSpaceDN w:val="0"/>
        <w:adjustRightInd w:val="0"/>
        <w:spacing w:before="120"/>
      </w:pPr>
      <w:r w:rsidRPr="00EA1872">
        <w:t>Prohibitions on individual animals, based on certain factors, including the si</w:t>
      </w:r>
      <w:r w:rsidR="00AC3FEB">
        <w:t>ze and weight of the animal</w:t>
      </w:r>
    </w:p>
    <w:p w14:paraId="264E1CA7" w14:textId="77777777" w:rsidR="0028688A" w:rsidRPr="00EA1872" w:rsidRDefault="0028688A" w:rsidP="0007176B">
      <w:pPr>
        <w:numPr>
          <w:ilvl w:val="0"/>
          <w:numId w:val="2"/>
        </w:numPr>
        <w:autoSpaceDE w:val="0"/>
        <w:autoSpaceDN w:val="0"/>
        <w:adjustRightInd w:val="0"/>
        <w:spacing w:before="120"/>
      </w:pPr>
      <w:r w:rsidRPr="00EA1872">
        <w:t>Requiring pet owners to hav</w:t>
      </w:r>
      <w:r w:rsidR="00AC3FEB">
        <w:t>e their pets spayed or neutered</w:t>
      </w:r>
    </w:p>
    <w:p w14:paraId="1DADF7AE" w14:textId="77777777" w:rsidR="00B351D2" w:rsidRDefault="00B351D2" w:rsidP="00B351D2">
      <w:pPr>
        <w:autoSpaceDE w:val="0"/>
        <w:autoSpaceDN w:val="0"/>
        <w:adjustRightInd w:val="0"/>
        <w:spacing w:before="120"/>
      </w:pPr>
      <w:r>
        <w:t>Cat declawing is not a requirement or condition of pet ownership in public housing and HUD encourages PHAs to refrain from engaging in this practice [</w:t>
      </w:r>
      <w:r w:rsidRPr="00B351D2">
        <w:rPr>
          <w:bCs/>
        </w:rPr>
        <w:t xml:space="preserve">New PH OCC GB, </w:t>
      </w:r>
      <w:r w:rsidRPr="00B351D2">
        <w:rPr>
          <w:bCs/>
          <w:i/>
          <w:iCs/>
        </w:rPr>
        <w:t xml:space="preserve">Pet Ownership, </w:t>
      </w:r>
      <w:r>
        <w:rPr>
          <w:bCs/>
          <w:i/>
          <w:iCs/>
        </w:rPr>
        <w:br/>
      </w:r>
      <w:r w:rsidRPr="00B351D2">
        <w:rPr>
          <w:bCs/>
        </w:rPr>
        <w:t xml:space="preserve">p. </w:t>
      </w:r>
      <w:r w:rsidR="0028186C">
        <w:rPr>
          <w:bCs/>
        </w:rPr>
        <w:t>9</w:t>
      </w:r>
      <w:r>
        <w:t>].</w:t>
      </w:r>
    </w:p>
    <w:p w14:paraId="36038CDA" w14:textId="77777777" w:rsidR="0007176B" w:rsidRDefault="0028688A" w:rsidP="0007176B">
      <w:pPr>
        <w:autoSpaceDE w:val="0"/>
        <w:autoSpaceDN w:val="0"/>
        <w:adjustRightInd w:val="0"/>
        <w:spacing w:before="120"/>
      </w:pPr>
      <w:r w:rsidRPr="00EA1872">
        <w:t>PHAs may not require pet owners to have any pet’s vocal cords removed.</w:t>
      </w:r>
    </w:p>
    <w:p w14:paraId="413F5B57" w14:textId="77777777" w:rsidR="004F4A36" w:rsidRDefault="004F4A36" w:rsidP="0007176B">
      <w:pPr>
        <w:autoSpaceDE w:val="0"/>
        <w:autoSpaceDN w:val="0"/>
        <w:adjustRightInd w:val="0"/>
        <w:spacing w:before="120"/>
      </w:pPr>
      <w:r>
        <w:t>PHAs may not require pet owners to obtain or carry liability insurance.</w:t>
      </w:r>
    </w:p>
    <w:p w14:paraId="369FF1C5" w14:textId="77777777" w:rsidR="004C70C6" w:rsidRPr="0007176B" w:rsidRDefault="00B53A48" w:rsidP="0007176B">
      <w:pPr>
        <w:autoSpaceDE w:val="0"/>
        <w:autoSpaceDN w:val="0"/>
        <w:adjustRightInd w:val="0"/>
        <w:spacing w:before="120"/>
      </w:pPr>
      <w:r w:rsidRPr="00EA1872">
        <w:rPr>
          <w:b/>
        </w:rPr>
        <w:t>Definition of “Common Household Pet”</w:t>
      </w:r>
    </w:p>
    <w:p w14:paraId="310AF240" w14:textId="77777777" w:rsidR="0036206D" w:rsidRPr="00EA1872" w:rsidRDefault="0036206D" w:rsidP="0007176B">
      <w:pPr>
        <w:autoSpaceDE w:val="0"/>
        <w:autoSpaceDN w:val="0"/>
        <w:adjustRightInd w:val="0"/>
        <w:spacing w:before="120"/>
      </w:pPr>
      <w:r w:rsidRPr="00EA1872">
        <w:t xml:space="preserve">There is no regulatory definition of </w:t>
      </w:r>
      <w:r w:rsidRPr="0007176B">
        <w:t>common household pet</w:t>
      </w:r>
      <w:r w:rsidRPr="00EA1872">
        <w:t xml:space="preserve"> for public housing programs</w:t>
      </w:r>
      <w:r w:rsidR="0072634C">
        <w:t xml:space="preserve">, although </w:t>
      </w:r>
      <w:r w:rsidR="00940BF1">
        <w:t>t</w:t>
      </w:r>
      <w:r w:rsidR="009309A3">
        <w:t xml:space="preserve">he regulations for </w:t>
      </w:r>
      <w:r w:rsidR="00940BF1">
        <w:t xml:space="preserve">pet ownership in both </w:t>
      </w:r>
      <w:r w:rsidR="009309A3">
        <w:t xml:space="preserve">elderly/disabled and general occupancy developments </w:t>
      </w:r>
      <w:r w:rsidR="00940BF1">
        <w:t>use the term. The</w:t>
      </w:r>
      <w:r w:rsidR="009309A3">
        <w:t xml:space="preserve"> regulations </w:t>
      </w:r>
      <w:r w:rsidR="00940BF1">
        <w:t xml:space="preserve">for pet ownership in elderly/disabled developments </w:t>
      </w:r>
      <w:r w:rsidR="009309A3">
        <w:t xml:space="preserve">expressly authorize PHAs to define the </w:t>
      </w:r>
      <w:r w:rsidR="0072634C">
        <w:t>term [24 CFR 5.306(2)]</w:t>
      </w:r>
      <w:r w:rsidR="009309A3">
        <w:t>.</w:t>
      </w:r>
      <w:r w:rsidRPr="00EA1872">
        <w:t xml:space="preserve"> </w:t>
      </w:r>
    </w:p>
    <w:p w14:paraId="0BFC595F" w14:textId="77777777" w:rsidR="00B53A48" w:rsidRPr="007E5362" w:rsidRDefault="00B53A48" w:rsidP="007E5362">
      <w:pPr>
        <w:spacing w:before="120"/>
        <w:ind w:left="720"/>
        <w:rPr>
          <w:u w:val="single"/>
        </w:rPr>
      </w:pPr>
      <w:r w:rsidRPr="00EA1872">
        <w:rPr>
          <w:u w:val="single"/>
        </w:rPr>
        <w:t>PHA Policy</w:t>
      </w:r>
    </w:p>
    <w:p w14:paraId="6AFD3600" w14:textId="77777777" w:rsidR="00B53A48" w:rsidRPr="00EA1872" w:rsidRDefault="00B53A48" w:rsidP="007E5362">
      <w:pPr>
        <w:spacing w:before="120"/>
        <w:ind w:left="720"/>
      </w:pPr>
      <w:r w:rsidRPr="007E5362">
        <w:rPr>
          <w:i/>
        </w:rPr>
        <w:t>Common household pet</w:t>
      </w:r>
      <w:r w:rsidRPr="00EA1872">
        <w:t xml:space="preserve"> means a domesticated animal, such as a dog, cat, bird, or fish that is traditionally recognized as a companion animal and is kept in the home for pleasure rather than commercial purposes.</w:t>
      </w:r>
    </w:p>
    <w:p w14:paraId="0F0D8973" w14:textId="77777777" w:rsidR="00923827" w:rsidRPr="00EA1872" w:rsidRDefault="00923827" w:rsidP="007E5362">
      <w:pPr>
        <w:spacing w:before="120"/>
        <w:ind w:left="720"/>
      </w:pPr>
      <w:r w:rsidRPr="00EA1872">
        <w:t>The following animals are not considered common household pets:</w:t>
      </w:r>
    </w:p>
    <w:p w14:paraId="155EC68A" w14:textId="77777777" w:rsidR="00923827" w:rsidRPr="00EA1872" w:rsidRDefault="00923827" w:rsidP="007E5362">
      <w:pPr>
        <w:tabs>
          <w:tab w:val="left" w:pos="-720"/>
        </w:tabs>
        <w:spacing w:before="120"/>
        <w:ind w:left="1440"/>
      </w:pPr>
      <w:r w:rsidRPr="00EA1872">
        <w:t>Reptiles</w:t>
      </w:r>
    </w:p>
    <w:p w14:paraId="6FF353BA" w14:textId="77777777" w:rsidR="00923827" w:rsidRPr="00EA1872" w:rsidRDefault="00923827" w:rsidP="007E5362">
      <w:pPr>
        <w:tabs>
          <w:tab w:val="left" w:pos="-720"/>
        </w:tabs>
        <w:spacing w:before="120"/>
        <w:ind w:left="1440"/>
      </w:pPr>
      <w:r w:rsidRPr="00EA1872">
        <w:t>Rodents</w:t>
      </w:r>
    </w:p>
    <w:p w14:paraId="64DFFE3B" w14:textId="77777777" w:rsidR="00923827" w:rsidRPr="00EA1872" w:rsidRDefault="00923827" w:rsidP="007E5362">
      <w:pPr>
        <w:tabs>
          <w:tab w:val="left" w:pos="-720"/>
        </w:tabs>
        <w:spacing w:before="120"/>
        <w:ind w:left="1440"/>
      </w:pPr>
      <w:r w:rsidRPr="00EA1872">
        <w:t>Insects</w:t>
      </w:r>
    </w:p>
    <w:p w14:paraId="0028FA6C" w14:textId="77777777" w:rsidR="00923827" w:rsidRPr="00EA1872" w:rsidRDefault="00923827" w:rsidP="007E5362">
      <w:pPr>
        <w:tabs>
          <w:tab w:val="left" w:pos="-720"/>
        </w:tabs>
        <w:spacing w:before="120"/>
        <w:ind w:left="1440"/>
      </w:pPr>
      <w:r w:rsidRPr="00EA1872">
        <w:t>Arachnids</w:t>
      </w:r>
    </w:p>
    <w:p w14:paraId="3F1BC4AC" w14:textId="77777777" w:rsidR="00923827" w:rsidRPr="00EA1872" w:rsidRDefault="00923827" w:rsidP="007E5362">
      <w:pPr>
        <w:tabs>
          <w:tab w:val="left" w:pos="-720"/>
        </w:tabs>
        <w:spacing w:before="120"/>
        <w:ind w:left="1440"/>
      </w:pPr>
      <w:r w:rsidRPr="00EA1872">
        <w:t>Wild animals or feral animals</w:t>
      </w:r>
    </w:p>
    <w:p w14:paraId="2754C03F" w14:textId="77777777" w:rsidR="00923827" w:rsidRPr="00EA1872" w:rsidRDefault="00923827" w:rsidP="007E5362">
      <w:pPr>
        <w:tabs>
          <w:tab w:val="left" w:pos="-720"/>
        </w:tabs>
        <w:spacing w:before="120"/>
        <w:ind w:left="1440"/>
      </w:pPr>
      <w:r w:rsidRPr="00EA1872">
        <w:t>Pot-bellied pigs</w:t>
      </w:r>
    </w:p>
    <w:p w14:paraId="795FF6DE" w14:textId="77777777" w:rsidR="00923827" w:rsidRPr="00EA1872" w:rsidRDefault="00923827" w:rsidP="007E5362">
      <w:pPr>
        <w:tabs>
          <w:tab w:val="left" w:pos="-720"/>
        </w:tabs>
        <w:spacing w:before="120"/>
        <w:ind w:left="1440"/>
      </w:pPr>
      <w:r w:rsidRPr="00EA1872">
        <w:t>Animals used for commercial breeding</w:t>
      </w:r>
    </w:p>
    <w:p w14:paraId="718E9583" w14:textId="77777777" w:rsidR="00923827" w:rsidRPr="007E5362" w:rsidRDefault="007E5362" w:rsidP="007E5362">
      <w:pPr>
        <w:autoSpaceDE w:val="0"/>
        <w:autoSpaceDN w:val="0"/>
        <w:adjustRightInd w:val="0"/>
        <w:spacing w:before="120"/>
        <w:rPr>
          <w:b/>
        </w:rPr>
      </w:pPr>
      <w:r>
        <w:rPr>
          <w:b/>
        </w:rPr>
        <w:br w:type="page"/>
      </w:r>
      <w:r w:rsidR="00923827" w:rsidRPr="00EA1872">
        <w:rPr>
          <w:b/>
        </w:rPr>
        <w:lastRenderedPageBreak/>
        <w:t>Pet Restrictions</w:t>
      </w:r>
    </w:p>
    <w:p w14:paraId="060AADF7" w14:textId="77777777" w:rsidR="00CD7F77" w:rsidRPr="007E5362" w:rsidRDefault="00CD7F77" w:rsidP="007E5362">
      <w:pPr>
        <w:spacing w:before="120"/>
        <w:ind w:left="720"/>
        <w:rPr>
          <w:u w:val="single"/>
        </w:rPr>
      </w:pPr>
      <w:r w:rsidRPr="00EA1872">
        <w:rPr>
          <w:u w:val="single"/>
        </w:rPr>
        <w:t>PHA Policy</w:t>
      </w:r>
    </w:p>
    <w:p w14:paraId="62C09B72" w14:textId="77777777" w:rsidR="00CD7F77" w:rsidRPr="00EA1872" w:rsidRDefault="00CD7F77" w:rsidP="007E5362">
      <w:pPr>
        <w:spacing w:before="120"/>
        <w:ind w:left="720"/>
      </w:pPr>
      <w:r w:rsidRPr="00EA1872">
        <w:t>The following animals are not permitted:</w:t>
      </w:r>
    </w:p>
    <w:p w14:paraId="12183F88" w14:textId="77777777" w:rsidR="00CD7F77" w:rsidRPr="00EA1872" w:rsidRDefault="00CD7F77" w:rsidP="007E5362">
      <w:pPr>
        <w:tabs>
          <w:tab w:val="left" w:pos="-720"/>
        </w:tabs>
        <w:spacing w:before="120"/>
        <w:ind w:left="1440"/>
      </w:pPr>
      <w:r w:rsidRPr="00EA1872">
        <w:t xml:space="preserve">Any animal whose adult weight </w:t>
      </w:r>
      <w:r w:rsidR="00F00BD4" w:rsidRPr="00EA1872">
        <w:t xml:space="preserve">will </w:t>
      </w:r>
      <w:r w:rsidRPr="00EA1872">
        <w:t>exceed 25 pounds</w:t>
      </w:r>
    </w:p>
    <w:p w14:paraId="4749F316" w14:textId="77777777" w:rsidR="00CD7F77" w:rsidRPr="00EA1872" w:rsidRDefault="00CD7F77" w:rsidP="007E5362">
      <w:pPr>
        <w:tabs>
          <w:tab w:val="left" w:pos="-720"/>
        </w:tabs>
        <w:spacing w:before="120"/>
        <w:ind w:left="1440"/>
      </w:pPr>
      <w:r w:rsidRPr="00EA1872">
        <w:t>Dogs of the pit bull, rottweiler, chow, or boxer breeds</w:t>
      </w:r>
    </w:p>
    <w:p w14:paraId="7AFF730C" w14:textId="77777777" w:rsidR="0019072B" w:rsidRPr="00EA1872" w:rsidRDefault="00CD7F77" w:rsidP="007E5362">
      <w:pPr>
        <w:tabs>
          <w:tab w:val="left" w:pos="-720"/>
        </w:tabs>
        <w:spacing w:before="120"/>
        <w:ind w:left="1440"/>
      </w:pPr>
      <w:r w:rsidRPr="00EA1872">
        <w:t>Ferrets or other animals whose natural protective mechanisms pose a risk to small children of serious bites or lacerations</w:t>
      </w:r>
    </w:p>
    <w:p w14:paraId="34ED8E51" w14:textId="77777777" w:rsidR="00CD7F77" w:rsidRPr="00EA1872" w:rsidRDefault="0019072B" w:rsidP="007E5362">
      <w:pPr>
        <w:tabs>
          <w:tab w:val="left" w:pos="-720"/>
        </w:tabs>
        <w:spacing w:before="120"/>
        <w:ind w:left="1440"/>
      </w:pPr>
      <w:r w:rsidRPr="00EA1872">
        <w:t>Any animal not permitted under state or local law or code</w:t>
      </w:r>
    </w:p>
    <w:p w14:paraId="1879961D" w14:textId="77777777" w:rsidR="0052385A" w:rsidRPr="007E5362" w:rsidRDefault="0052385A" w:rsidP="007E5362">
      <w:pPr>
        <w:autoSpaceDE w:val="0"/>
        <w:autoSpaceDN w:val="0"/>
        <w:adjustRightInd w:val="0"/>
        <w:spacing w:before="120"/>
        <w:rPr>
          <w:b/>
        </w:rPr>
      </w:pPr>
      <w:r w:rsidRPr="00EA1872">
        <w:rPr>
          <w:b/>
        </w:rPr>
        <w:t>Number of Pets</w:t>
      </w:r>
    </w:p>
    <w:p w14:paraId="0B80A477" w14:textId="77777777" w:rsidR="0052385A" w:rsidRPr="007E5362" w:rsidRDefault="0052385A" w:rsidP="007E5362">
      <w:pPr>
        <w:spacing w:before="120"/>
        <w:ind w:left="720"/>
        <w:rPr>
          <w:u w:val="single"/>
        </w:rPr>
      </w:pPr>
      <w:r w:rsidRPr="00EA1872">
        <w:rPr>
          <w:u w:val="single"/>
        </w:rPr>
        <w:t>PHA Policy</w:t>
      </w:r>
    </w:p>
    <w:p w14:paraId="6132191C" w14:textId="77777777" w:rsidR="0052385A" w:rsidRPr="00EA1872" w:rsidRDefault="0052385A" w:rsidP="007E5362">
      <w:pPr>
        <w:spacing w:before="120"/>
        <w:ind w:left="720"/>
      </w:pPr>
      <w:r w:rsidRPr="00EA1872">
        <w:t xml:space="preserve">Residents may own a maximum of </w:t>
      </w:r>
      <w:r w:rsidR="00483319">
        <w:t>two</w:t>
      </w:r>
      <w:r w:rsidR="00FC0EF5" w:rsidRPr="00EA1872">
        <w:t xml:space="preserve"> </w:t>
      </w:r>
      <w:r w:rsidRPr="00EA1872">
        <w:t>pets</w:t>
      </w:r>
      <w:r w:rsidR="00F00BD4" w:rsidRPr="00EA1872">
        <w:t>, o</w:t>
      </w:r>
      <w:r w:rsidRPr="00EA1872">
        <w:t xml:space="preserve">nly </w:t>
      </w:r>
      <w:r w:rsidR="00483319">
        <w:t>one</w:t>
      </w:r>
      <w:r w:rsidR="00FC0EF5">
        <w:t xml:space="preserve"> of which may be a </w:t>
      </w:r>
      <w:r w:rsidRPr="00EA1872">
        <w:t>dog.</w:t>
      </w:r>
    </w:p>
    <w:p w14:paraId="59FA23A2" w14:textId="77777777" w:rsidR="0052385A" w:rsidRPr="00EA1872" w:rsidRDefault="0052385A" w:rsidP="007E5362">
      <w:pPr>
        <w:spacing w:before="120"/>
        <w:ind w:left="720"/>
      </w:pPr>
      <w:r w:rsidRPr="00EA1872">
        <w:t xml:space="preserve">In the case of fish, residents may keep no more than can be maintained in a safe and healthy manner in a tank holding up to 10 gallons. Such a tank or aquarium will be </w:t>
      </w:r>
      <w:r w:rsidR="00057FE1" w:rsidRPr="00EA1872">
        <w:t>counted as</w:t>
      </w:r>
      <w:r w:rsidRPr="00EA1872">
        <w:t xml:space="preserve"> </w:t>
      </w:r>
      <w:r w:rsidR="00483319">
        <w:t>one</w:t>
      </w:r>
      <w:r w:rsidRPr="00EA1872">
        <w:t xml:space="preserve"> pet.</w:t>
      </w:r>
    </w:p>
    <w:p w14:paraId="6C35DD3C" w14:textId="77777777" w:rsidR="0052385A" w:rsidRPr="00EA1872" w:rsidRDefault="0052385A" w:rsidP="007E5362">
      <w:pPr>
        <w:autoSpaceDE w:val="0"/>
        <w:autoSpaceDN w:val="0"/>
        <w:adjustRightInd w:val="0"/>
        <w:spacing w:before="120"/>
        <w:rPr>
          <w:b/>
        </w:rPr>
      </w:pPr>
      <w:r w:rsidRPr="00EA1872">
        <w:rPr>
          <w:b/>
        </w:rPr>
        <w:t>Other Requirements</w:t>
      </w:r>
    </w:p>
    <w:p w14:paraId="69752966" w14:textId="77777777" w:rsidR="0052385A" w:rsidRPr="007E5362" w:rsidRDefault="0052385A" w:rsidP="007E5362">
      <w:pPr>
        <w:spacing w:before="120"/>
        <w:ind w:left="720"/>
        <w:rPr>
          <w:u w:val="single"/>
        </w:rPr>
      </w:pPr>
      <w:r w:rsidRPr="00EA1872">
        <w:rPr>
          <w:u w:val="single"/>
        </w:rPr>
        <w:t>PHA Policy</w:t>
      </w:r>
    </w:p>
    <w:p w14:paraId="4EC22FC1" w14:textId="77777777" w:rsidR="0052385A" w:rsidRPr="00EA1872" w:rsidRDefault="0052385A" w:rsidP="007E5362">
      <w:pPr>
        <w:spacing w:before="120"/>
        <w:ind w:left="720"/>
      </w:pPr>
      <w:r w:rsidRPr="00EA1872">
        <w:t>Dogs and cats must be spayed or neutered at the time of registration or, in the case of underage animals, within 30 days of the pet reaching 6 months of age. Exceptions may be made upon veterinary certification that subjecting this particular pet to the procedure would be temporarily or permanently medically unsafe or unnecessary.</w:t>
      </w:r>
    </w:p>
    <w:p w14:paraId="0AAEE911" w14:textId="77777777" w:rsidR="00E45EAD" w:rsidRPr="00EA1872" w:rsidRDefault="00E0229C" w:rsidP="007E5362">
      <w:pPr>
        <w:spacing w:before="120"/>
        <w:ind w:left="720"/>
      </w:pPr>
      <w:r w:rsidRPr="00EA1872">
        <w:t>Pets</w:t>
      </w:r>
      <w:r w:rsidR="00E45EAD" w:rsidRPr="00EA1872">
        <w:t xml:space="preserve"> must be licensed in accordance with state or local law. Residents must provide proof of licensing at the time of registration and annually, in conjunction with the resident’s annual reexamination.</w:t>
      </w:r>
    </w:p>
    <w:p w14:paraId="732FDE81" w14:textId="77777777" w:rsidR="00E45EAD" w:rsidRPr="00EA1872" w:rsidRDefault="007E5362" w:rsidP="007E5362">
      <w:pPr>
        <w:spacing w:before="240"/>
        <w:rPr>
          <w:b/>
        </w:rPr>
      </w:pPr>
      <w:r>
        <w:rPr>
          <w:b/>
        </w:rPr>
        <w:br w:type="page"/>
      </w:r>
      <w:r w:rsidR="00E45EAD" w:rsidRPr="00EA1872">
        <w:rPr>
          <w:b/>
        </w:rPr>
        <w:lastRenderedPageBreak/>
        <w:t>10-II.D. PET RULES</w:t>
      </w:r>
    </w:p>
    <w:p w14:paraId="0E77F6F3" w14:textId="77777777" w:rsidR="00E45EAD" w:rsidRPr="00EA1872" w:rsidRDefault="003D1A28" w:rsidP="007E5362">
      <w:pPr>
        <w:autoSpaceDE w:val="0"/>
        <w:autoSpaceDN w:val="0"/>
        <w:adjustRightInd w:val="0"/>
        <w:spacing w:before="120"/>
      </w:pPr>
      <w:r w:rsidRPr="00EA1872">
        <w:t>Pet owners must maintain pets responsibly, in accordance with PHA policies, and in compliance with applicable state and local public health, animal control, and animal cruelty laws and regulations</w:t>
      </w:r>
      <w:r w:rsidR="00ED66EE" w:rsidRPr="00EA1872">
        <w:t xml:space="preserve"> [24 CFR </w:t>
      </w:r>
      <w:r w:rsidR="00A164C1">
        <w:t xml:space="preserve">5.315; 24 CFR </w:t>
      </w:r>
      <w:r w:rsidR="00ED66EE" w:rsidRPr="00EA1872">
        <w:t>960.707(a)</w:t>
      </w:r>
      <w:r w:rsidR="00FC0EF5">
        <w:t>]</w:t>
      </w:r>
      <w:r w:rsidRPr="00EA1872">
        <w:t>.</w:t>
      </w:r>
    </w:p>
    <w:p w14:paraId="2B4973F6" w14:textId="77777777" w:rsidR="003D1A28" w:rsidRDefault="003D1A28" w:rsidP="007E5362">
      <w:pPr>
        <w:autoSpaceDE w:val="0"/>
        <w:autoSpaceDN w:val="0"/>
        <w:adjustRightInd w:val="0"/>
        <w:spacing w:before="120"/>
        <w:rPr>
          <w:b/>
        </w:rPr>
      </w:pPr>
      <w:r w:rsidRPr="00EA1872">
        <w:rPr>
          <w:b/>
        </w:rPr>
        <w:t>Pet Area Restrictions</w:t>
      </w:r>
    </w:p>
    <w:p w14:paraId="3BF27A3C" w14:textId="77777777" w:rsidR="003D1A28" w:rsidRPr="007E5362" w:rsidRDefault="003D1A28" w:rsidP="007E5362">
      <w:pPr>
        <w:spacing w:before="120"/>
        <w:ind w:left="720"/>
        <w:rPr>
          <w:u w:val="single"/>
        </w:rPr>
      </w:pPr>
      <w:r w:rsidRPr="00EA1872">
        <w:rPr>
          <w:u w:val="single"/>
        </w:rPr>
        <w:t>PHA Policy</w:t>
      </w:r>
    </w:p>
    <w:p w14:paraId="60482FC7" w14:textId="77777777" w:rsidR="003D1A28" w:rsidRPr="00EA1872" w:rsidRDefault="003D1A28" w:rsidP="007E5362">
      <w:pPr>
        <w:spacing w:before="120"/>
        <w:ind w:left="720"/>
      </w:pPr>
      <w:r w:rsidRPr="00EA1872">
        <w:t>Pets must be maintained within the resident's unit. When outside of the unit (within the building or on the grounds) dogs and cats must be kept on a leash or carried</w:t>
      </w:r>
      <w:r w:rsidR="00B13F36">
        <w:t>.</w:t>
      </w:r>
      <w:r w:rsidRPr="00EA1872">
        <w:t xml:space="preserve"> </w:t>
      </w:r>
      <w:r w:rsidR="00B13F36">
        <w:t>They must be</w:t>
      </w:r>
      <w:r w:rsidR="00B13F36" w:rsidRPr="00EA1872">
        <w:t xml:space="preserve"> </w:t>
      </w:r>
      <w:r w:rsidRPr="00EA1872">
        <w:t xml:space="preserve">under the control of the resident or other responsible individual at all times. </w:t>
      </w:r>
    </w:p>
    <w:p w14:paraId="4C5DD948" w14:textId="77777777" w:rsidR="003D1A28" w:rsidRPr="00EA1872" w:rsidRDefault="003D1A28" w:rsidP="007E5362">
      <w:pPr>
        <w:spacing w:before="120"/>
        <w:ind w:left="720"/>
      </w:pPr>
      <w:r w:rsidRPr="00EA1872">
        <w:t>Pets other than dogs or cats must be kept in a cage or carrier when outside of the unit.</w:t>
      </w:r>
    </w:p>
    <w:p w14:paraId="47657FE3" w14:textId="77777777" w:rsidR="003D1A28" w:rsidRPr="00EA1872" w:rsidRDefault="003D1A28" w:rsidP="007E5362">
      <w:pPr>
        <w:spacing w:before="120"/>
        <w:ind w:left="720"/>
      </w:pPr>
      <w:r w:rsidRPr="00EA1872">
        <w:t>Pets are not permitted in common areas including lobbies, community rooms and laundry areas except for those common areas which are entrances to and exits from the building.</w:t>
      </w:r>
    </w:p>
    <w:p w14:paraId="1BE8146A" w14:textId="77777777" w:rsidR="003D1A28" w:rsidRPr="00EA1872" w:rsidRDefault="00B87BBC" w:rsidP="007E5362">
      <w:pPr>
        <w:spacing w:before="120"/>
        <w:ind w:left="720"/>
      </w:pPr>
      <w:r w:rsidRPr="00EA1872">
        <w:t>P</w:t>
      </w:r>
      <w:r w:rsidR="003D1A28" w:rsidRPr="00EA1872">
        <w:t>et owners are not permitted to exercise pets or permit pets to deposit waste on project premises outside of the areas designated for such purposes.</w:t>
      </w:r>
    </w:p>
    <w:p w14:paraId="3163DE08" w14:textId="77777777" w:rsidR="003D1A28" w:rsidRDefault="004A2121" w:rsidP="007E5362">
      <w:pPr>
        <w:autoSpaceDE w:val="0"/>
        <w:autoSpaceDN w:val="0"/>
        <w:adjustRightInd w:val="0"/>
        <w:spacing w:before="120"/>
        <w:rPr>
          <w:b/>
        </w:rPr>
      </w:pPr>
      <w:r w:rsidRPr="004A2121">
        <w:rPr>
          <w:b/>
        </w:rPr>
        <w:t xml:space="preserve">Designated </w:t>
      </w:r>
      <w:r w:rsidR="008E55F1">
        <w:rPr>
          <w:b/>
        </w:rPr>
        <w:t>Pet/No-Pet A</w:t>
      </w:r>
      <w:r w:rsidRPr="004A2121">
        <w:rPr>
          <w:b/>
        </w:rPr>
        <w:t>reas</w:t>
      </w:r>
      <w:r w:rsidR="008E55F1">
        <w:rPr>
          <w:b/>
        </w:rPr>
        <w:t xml:space="preserve"> [24 CFR 5.318(g), PH </w:t>
      </w:r>
      <w:r w:rsidR="001C001E">
        <w:rPr>
          <w:b/>
        </w:rPr>
        <w:t xml:space="preserve">Occ </w:t>
      </w:r>
      <w:r w:rsidR="008E55F1">
        <w:rPr>
          <w:b/>
        </w:rPr>
        <w:t>GB, p. 182]</w:t>
      </w:r>
    </w:p>
    <w:p w14:paraId="5F49A33C" w14:textId="77777777" w:rsidR="004A2121" w:rsidRDefault="008E55F1" w:rsidP="007E5362">
      <w:pPr>
        <w:autoSpaceDE w:val="0"/>
        <w:autoSpaceDN w:val="0"/>
        <w:adjustRightInd w:val="0"/>
        <w:spacing w:before="120"/>
      </w:pPr>
      <w:r>
        <w:t xml:space="preserve">PHAs may designate buildings, floors of buildings, or sections of buildings as no-pet areas where pets generally may not be permitted. Pet rules may also designate buildings, floors of building, or sections of building for residency by pet-owning tenants. </w:t>
      </w:r>
    </w:p>
    <w:p w14:paraId="270815D5" w14:textId="77777777" w:rsidR="008E55F1" w:rsidRDefault="008E55F1" w:rsidP="007E5362">
      <w:pPr>
        <w:autoSpaceDE w:val="0"/>
        <w:autoSpaceDN w:val="0"/>
        <w:adjustRightInd w:val="0"/>
        <w:spacing w:before="120"/>
      </w:pPr>
      <w:r>
        <w:t>PHAs may direct initial tenant moves as may be necessary to establish pet and no-pet areas. The PHA may not refuse to admit, or delay admission of, an applicant on the grounds that the applicant’s admission would violate a pet or no-pet area. The PHA may adjust the pet and no-pet areas or may direct such additional moves as may be necessary to accommodate such applicants for tenancy or to meet the changing needs of the existing tenants.</w:t>
      </w:r>
    </w:p>
    <w:p w14:paraId="7C3A4878" w14:textId="77777777" w:rsidR="008E55F1" w:rsidRPr="000A1A04" w:rsidRDefault="008E55F1" w:rsidP="007E5362">
      <w:pPr>
        <w:autoSpaceDE w:val="0"/>
        <w:autoSpaceDN w:val="0"/>
        <w:adjustRightInd w:val="0"/>
        <w:spacing w:before="120"/>
      </w:pPr>
      <w:r w:rsidRPr="000A1A04">
        <w:t>PHAs may not designate an entire development as a no-pet area, since regulations permit residents to own pets.</w:t>
      </w:r>
    </w:p>
    <w:p w14:paraId="62FB175B" w14:textId="77777777" w:rsidR="008E55F1" w:rsidRDefault="008E55F1" w:rsidP="007E5362">
      <w:pPr>
        <w:spacing w:before="120"/>
        <w:ind w:left="720"/>
        <w:rPr>
          <w:u w:val="single"/>
        </w:rPr>
      </w:pPr>
      <w:r w:rsidRPr="008E55F1">
        <w:rPr>
          <w:u w:val="single"/>
        </w:rPr>
        <w:t>PHA Policy</w:t>
      </w:r>
    </w:p>
    <w:p w14:paraId="55BBF053" w14:textId="77777777" w:rsidR="00310CED" w:rsidRPr="000A1A04" w:rsidRDefault="00310CED" w:rsidP="007E5362">
      <w:pPr>
        <w:spacing w:before="120"/>
        <w:ind w:left="720"/>
      </w:pPr>
      <w:r>
        <w:t xml:space="preserve">With the exception of </w:t>
      </w:r>
      <w:r w:rsidR="000A1889">
        <w:t xml:space="preserve">common </w:t>
      </w:r>
      <w:r>
        <w:t>areas</w:t>
      </w:r>
      <w:r w:rsidR="000A1889">
        <w:t xml:space="preserve"> as described in the previous policy, </w:t>
      </w:r>
      <w:r>
        <w:t>the PHA has not designated any buildings, floors of buildings, or sections of buildings as no-pet areas. In addition, the PHA has not designated any</w:t>
      </w:r>
      <w:r w:rsidRPr="00310CED">
        <w:t xml:space="preserve"> </w:t>
      </w:r>
      <w:r>
        <w:t>buildings, floors of buildings, or sections of buildings for residency of pet-owning tenants</w:t>
      </w:r>
      <w:r w:rsidRPr="000A1A04">
        <w:t>.</w:t>
      </w:r>
    </w:p>
    <w:p w14:paraId="25FF7A11" w14:textId="77777777" w:rsidR="00A866A6" w:rsidRPr="007E5362" w:rsidRDefault="00613641" w:rsidP="007E5362">
      <w:pPr>
        <w:autoSpaceDE w:val="0"/>
        <w:autoSpaceDN w:val="0"/>
        <w:adjustRightInd w:val="0"/>
        <w:spacing w:before="120"/>
        <w:rPr>
          <w:b/>
        </w:rPr>
      </w:pPr>
      <w:r>
        <w:rPr>
          <w:b/>
        </w:rPr>
        <w:br w:type="page"/>
      </w:r>
      <w:r w:rsidR="00A866A6" w:rsidRPr="00EA1872">
        <w:rPr>
          <w:b/>
        </w:rPr>
        <w:lastRenderedPageBreak/>
        <w:t>Cleanliness</w:t>
      </w:r>
    </w:p>
    <w:p w14:paraId="54FAB6D1" w14:textId="77777777" w:rsidR="00A866A6" w:rsidRPr="00EA1872" w:rsidRDefault="00A866A6" w:rsidP="00613641">
      <w:pPr>
        <w:spacing w:before="120"/>
        <w:ind w:left="720"/>
        <w:rPr>
          <w:u w:val="single"/>
        </w:rPr>
      </w:pPr>
      <w:r w:rsidRPr="00EA1872">
        <w:rPr>
          <w:u w:val="single"/>
        </w:rPr>
        <w:t>PHA Policy</w:t>
      </w:r>
    </w:p>
    <w:p w14:paraId="31444532" w14:textId="77777777" w:rsidR="00A866A6" w:rsidRPr="00EA1872" w:rsidRDefault="00A866A6" w:rsidP="00613641">
      <w:pPr>
        <w:spacing w:before="120"/>
        <w:ind w:left="720"/>
      </w:pPr>
      <w:r w:rsidRPr="00EA1872">
        <w:t>The pet owner shall be responsible for the removal of waste from the exercise area by placing it in a sealed plastic bag and disposing of it in a container provided by the PHA.</w:t>
      </w:r>
    </w:p>
    <w:p w14:paraId="231F5DC4" w14:textId="77777777" w:rsidR="00A866A6" w:rsidRPr="00EA1872" w:rsidRDefault="00B87BBC" w:rsidP="00613641">
      <w:pPr>
        <w:spacing w:before="120"/>
        <w:ind w:left="720"/>
      </w:pPr>
      <w:r w:rsidRPr="00EA1872">
        <w:t xml:space="preserve">The </w:t>
      </w:r>
      <w:r w:rsidR="00A866A6" w:rsidRPr="00EA1872">
        <w:t>pet owner shall take adequate precautions to eliminate any pet odors within or around the unit and to maintain the unit in a sanitary condition at all times.</w:t>
      </w:r>
    </w:p>
    <w:p w14:paraId="055CF070" w14:textId="77777777" w:rsidR="00A866A6" w:rsidRPr="00EA1872" w:rsidRDefault="00A866A6" w:rsidP="00613641">
      <w:pPr>
        <w:spacing w:before="120"/>
        <w:ind w:left="720"/>
      </w:pPr>
      <w:r w:rsidRPr="00EA1872">
        <w:t>Litter box requirements:</w:t>
      </w:r>
    </w:p>
    <w:p w14:paraId="5980B00F" w14:textId="77777777" w:rsidR="00A866A6" w:rsidRPr="00EA1872" w:rsidRDefault="00A866A6" w:rsidP="00613641">
      <w:pPr>
        <w:tabs>
          <w:tab w:val="left" w:pos="-720"/>
        </w:tabs>
        <w:spacing w:before="120"/>
        <w:ind w:left="1440"/>
      </w:pPr>
      <w:r w:rsidRPr="00EA1872">
        <w:t>Pet owners must promptly dispose of waste from litter boxes and must maintain litter boxes in a sanitary manner.</w:t>
      </w:r>
    </w:p>
    <w:p w14:paraId="38EF1235" w14:textId="77777777" w:rsidR="00A866A6" w:rsidRPr="00EA1872" w:rsidRDefault="00A866A6" w:rsidP="00613641">
      <w:pPr>
        <w:tabs>
          <w:tab w:val="left" w:pos="-720"/>
        </w:tabs>
        <w:spacing w:before="120"/>
        <w:ind w:left="1440"/>
      </w:pPr>
      <w:r w:rsidRPr="00EA1872">
        <w:t xml:space="preserve">Litter shall not be disposed of by being flushed through a toilet. </w:t>
      </w:r>
    </w:p>
    <w:p w14:paraId="469A3E2A" w14:textId="77777777" w:rsidR="00A866A6" w:rsidRPr="00EA1872" w:rsidRDefault="00A866A6" w:rsidP="00613641">
      <w:pPr>
        <w:tabs>
          <w:tab w:val="left" w:pos="-720"/>
        </w:tabs>
        <w:spacing w:before="120"/>
        <w:ind w:left="1440"/>
      </w:pPr>
      <w:r w:rsidRPr="00EA1872">
        <w:t>Litter boxes shall be kept inside the resident's dwelling unit.</w:t>
      </w:r>
    </w:p>
    <w:p w14:paraId="264FB2F7" w14:textId="77777777" w:rsidR="00A866A6" w:rsidRPr="00613641" w:rsidRDefault="00A866A6" w:rsidP="00613641">
      <w:pPr>
        <w:autoSpaceDE w:val="0"/>
        <w:autoSpaceDN w:val="0"/>
        <w:adjustRightInd w:val="0"/>
        <w:spacing w:before="120"/>
        <w:rPr>
          <w:b/>
        </w:rPr>
      </w:pPr>
      <w:r w:rsidRPr="00EA1872">
        <w:rPr>
          <w:b/>
        </w:rPr>
        <w:t>Alterations to Unit</w:t>
      </w:r>
    </w:p>
    <w:p w14:paraId="5A91822C" w14:textId="77777777" w:rsidR="00A866A6" w:rsidRPr="00613641" w:rsidRDefault="00A866A6" w:rsidP="00613641">
      <w:pPr>
        <w:spacing w:before="120"/>
        <w:ind w:left="720"/>
        <w:rPr>
          <w:u w:val="single"/>
        </w:rPr>
      </w:pPr>
      <w:r w:rsidRPr="00EA1872">
        <w:rPr>
          <w:u w:val="single"/>
        </w:rPr>
        <w:t>PHA Policy</w:t>
      </w:r>
    </w:p>
    <w:p w14:paraId="1B3BC706" w14:textId="77777777" w:rsidR="00A866A6" w:rsidRPr="00EA1872" w:rsidRDefault="00A866A6" w:rsidP="00613641">
      <w:pPr>
        <w:spacing w:before="120"/>
        <w:ind w:left="720"/>
      </w:pPr>
      <w:r w:rsidRPr="00EA1872">
        <w:t xml:space="preserve">Pet owners shall not alter their unit, patio, premises or common areas to create an enclosure for any animal. </w:t>
      </w:r>
    </w:p>
    <w:p w14:paraId="5F4F0061" w14:textId="77777777" w:rsidR="00613641" w:rsidRDefault="00A866A6" w:rsidP="00613641">
      <w:pPr>
        <w:spacing w:before="120"/>
        <w:ind w:left="720"/>
      </w:pPr>
      <w:r w:rsidRPr="00EA1872">
        <w:t>Installation of pet doors is prohibited.</w:t>
      </w:r>
    </w:p>
    <w:p w14:paraId="74CE62DA" w14:textId="77777777" w:rsidR="00A866A6" w:rsidRPr="00613641" w:rsidRDefault="00253CA9" w:rsidP="00613641">
      <w:pPr>
        <w:autoSpaceDE w:val="0"/>
        <w:autoSpaceDN w:val="0"/>
        <w:adjustRightInd w:val="0"/>
        <w:spacing w:before="120"/>
        <w:rPr>
          <w:b/>
        </w:rPr>
      </w:pPr>
      <w:r w:rsidRPr="00EA1872">
        <w:rPr>
          <w:b/>
        </w:rPr>
        <w:t>Noise</w:t>
      </w:r>
    </w:p>
    <w:p w14:paraId="2CB32854" w14:textId="77777777" w:rsidR="00253CA9" w:rsidRPr="00613641" w:rsidRDefault="00253CA9" w:rsidP="00613641">
      <w:pPr>
        <w:spacing w:before="120"/>
        <w:ind w:left="720"/>
        <w:rPr>
          <w:u w:val="single"/>
        </w:rPr>
      </w:pPr>
      <w:r w:rsidRPr="00EA1872">
        <w:rPr>
          <w:u w:val="single"/>
        </w:rPr>
        <w:t>PHA Policy</w:t>
      </w:r>
    </w:p>
    <w:p w14:paraId="701EDDFA" w14:textId="77777777" w:rsidR="00253CA9" w:rsidRPr="00EA1872" w:rsidRDefault="00253CA9" w:rsidP="00613641">
      <w:pPr>
        <w:spacing w:before="120"/>
        <w:ind w:left="720"/>
      </w:pPr>
      <w:r w:rsidRPr="00EA1872">
        <w:t>Pet owners must agree to control the noise of pets so that such noise does not constitute a nuisance to other residents or interrupt their peaceful enjoyment of their housing unit or premises. This includes, but is not limited to loud or continuous barking, howling, whining, biting, scratching, chirping, or other such activities.</w:t>
      </w:r>
    </w:p>
    <w:p w14:paraId="6B36BA40" w14:textId="77777777" w:rsidR="00253CA9" w:rsidRPr="00613641" w:rsidRDefault="00150DDC" w:rsidP="00613641">
      <w:pPr>
        <w:autoSpaceDE w:val="0"/>
        <w:autoSpaceDN w:val="0"/>
        <w:adjustRightInd w:val="0"/>
        <w:spacing w:before="120"/>
        <w:rPr>
          <w:b/>
        </w:rPr>
      </w:pPr>
      <w:r w:rsidRPr="00EA1872">
        <w:rPr>
          <w:b/>
        </w:rPr>
        <w:t>Pet Care</w:t>
      </w:r>
    </w:p>
    <w:p w14:paraId="2D9421F6" w14:textId="77777777" w:rsidR="00150DDC" w:rsidRPr="00613641" w:rsidRDefault="00150DDC" w:rsidP="00613641">
      <w:pPr>
        <w:spacing w:before="120"/>
        <w:ind w:left="720"/>
        <w:rPr>
          <w:u w:val="single"/>
        </w:rPr>
      </w:pPr>
      <w:r w:rsidRPr="00EA1872">
        <w:rPr>
          <w:u w:val="single"/>
        </w:rPr>
        <w:t>PHA Policy</w:t>
      </w:r>
    </w:p>
    <w:p w14:paraId="26E7A5D2" w14:textId="77777777" w:rsidR="00150DDC" w:rsidRPr="00EA1872" w:rsidRDefault="00150DDC" w:rsidP="00613641">
      <w:pPr>
        <w:spacing w:before="120"/>
        <w:ind w:left="720"/>
      </w:pPr>
      <w:r w:rsidRPr="00EA1872">
        <w:t xml:space="preserve">Each pet owner shall be responsible for adequate care, nutrition, exercise and medical attention for </w:t>
      </w:r>
      <w:r w:rsidR="00A72B3A">
        <w:t>their</w:t>
      </w:r>
      <w:r w:rsidRPr="00EA1872">
        <w:t xml:space="preserve"> pet.</w:t>
      </w:r>
    </w:p>
    <w:p w14:paraId="1FD13FC2" w14:textId="77777777" w:rsidR="00150DDC" w:rsidRPr="00EA1872" w:rsidRDefault="00150DDC" w:rsidP="00613641">
      <w:pPr>
        <w:spacing w:before="120"/>
        <w:ind w:left="720"/>
      </w:pPr>
      <w:r w:rsidRPr="00EA1872">
        <w:t xml:space="preserve">Each pet owner shall be responsible for appropriately training and caring for </w:t>
      </w:r>
      <w:r w:rsidR="00A72B3A">
        <w:t>their</w:t>
      </w:r>
      <w:r w:rsidRPr="00EA1872">
        <w:t xml:space="preserve"> pet to </w:t>
      </w:r>
      <w:r w:rsidR="001618A2" w:rsidRPr="00EA1872">
        <w:t>ensure that the pet is not a nuisance or danger to other residents and does not damage PHA property.</w:t>
      </w:r>
    </w:p>
    <w:p w14:paraId="3987C07B" w14:textId="77777777" w:rsidR="00057FE1" w:rsidRPr="00EA1872" w:rsidRDefault="00057FE1" w:rsidP="00613641">
      <w:pPr>
        <w:spacing w:before="120"/>
        <w:ind w:left="720"/>
      </w:pPr>
      <w:r w:rsidRPr="00EA1872">
        <w:t>No animals may be tethered or chained inside or outside the dwelling unit at any time.</w:t>
      </w:r>
    </w:p>
    <w:p w14:paraId="27F001B5" w14:textId="77777777" w:rsidR="00656207" w:rsidRPr="00613641" w:rsidRDefault="00613641" w:rsidP="00613641">
      <w:pPr>
        <w:autoSpaceDE w:val="0"/>
        <w:autoSpaceDN w:val="0"/>
        <w:adjustRightInd w:val="0"/>
        <w:spacing w:before="120"/>
        <w:rPr>
          <w:b/>
        </w:rPr>
      </w:pPr>
      <w:r>
        <w:rPr>
          <w:b/>
        </w:rPr>
        <w:br w:type="page"/>
      </w:r>
      <w:r w:rsidR="00656207" w:rsidRPr="00EA1872">
        <w:rPr>
          <w:b/>
        </w:rPr>
        <w:lastRenderedPageBreak/>
        <w:t>Responsible Parties</w:t>
      </w:r>
    </w:p>
    <w:p w14:paraId="3D7E3A1F" w14:textId="77777777" w:rsidR="00656207" w:rsidRPr="00613641" w:rsidRDefault="00656207" w:rsidP="00613641">
      <w:pPr>
        <w:spacing w:before="120"/>
        <w:ind w:left="720"/>
        <w:rPr>
          <w:u w:val="single"/>
        </w:rPr>
      </w:pPr>
      <w:r w:rsidRPr="00EA1872">
        <w:rPr>
          <w:u w:val="single"/>
        </w:rPr>
        <w:t>PHA Policy</w:t>
      </w:r>
    </w:p>
    <w:p w14:paraId="2E888809" w14:textId="77777777" w:rsidR="00656207" w:rsidRPr="00EA1872" w:rsidRDefault="00926F88" w:rsidP="00613641">
      <w:pPr>
        <w:spacing w:before="120"/>
        <w:ind w:left="720"/>
      </w:pPr>
      <w:r w:rsidRPr="00EA1872">
        <w:t xml:space="preserve">The </w:t>
      </w:r>
      <w:r w:rsidR="00656207" w:rsidRPr="00EA1872">
        <w:t xml:space="preserve">pet owner will be required to designate two responsible parties for the care of the pet if the health or safety of the pet is threatened by the death or incapacity of the pet owner, or by other factors that render the pet owner unable to care for the pet. </w:t>
      </w:r>
    </w:p>
    <w:p w14:paraId="46D793C4" w14:textId="77777777" w:rsidR="007E60C8" w:rsidRDefault="00926F88" w:rsidP="007E60C8">
      <w:pPr>
        <w:spacing w:before="120"/>
        <w:ind w:left="720"/>
      </w:pPr>
      <w:r w:rsidRPr="00EA1872">
        <w:t>A resident who cares for another resident</w:t>
      </w:r>
      <w:r w:rsidR="008A7735">
        <w:t>’</w:t>
      </w:r>
      <w:r w:rsidRPr="00EA1872">
        <w:t xml:space="preserve">s pet must notify the PHA and </w:t>
      </w:r>
      <w:r w:rsidR="009D1785" w:rsidRPr="00EA1872">
        <w:t xml:space="preserve">sign a statement that they </w:t>
      </w:r>
      <w:r w:rsidRPr="00EA1872">
        <w:t>agree to abide by all the pet rules</w:t>
      </w:r>
      <w:r w:rsidR="009D1785" w:rsidRPr="00EA1872">
        <w:t>.</w:t>
      </w:r>
    </w:p>
    <w:p w14:paraId="574C9F84" w14:textId="77777777" w:rsidR="002C5970" w:rsidRDefault="002C5970" w:rsidP="002C5970">
      <w:pPr>
        <w:autoSpaceDE w:val="0"/>
        <w:autoSpaceDN w:val="0"/>
        <w:adjustRightInd w:val="0"/>
        <w:spacing w:before="120"/>
        <w:rPr>
          <w:b/>
        </w:rPr>
      </w:pPr>
      <w:r>
        <w:rPr>
          <w:b/>
        </w:rPr>
        <w:t>Inspections and Repairs</w:t>
      </w:r>
    </w:p>
    <w:p w14:paraId="31907893" w14:textId="77777777" w:rsidR="002C5970" w:rsidRPr="00613641" w:rsidRDefault="002C5970" w:rsidP="002C5970">
      <w:pPr>
        <w:spacing w:before="120"/>
        <w:ind w:left="720"/>
        <w:rPr>
          <w:u w:val="single"/>
        </w:rPr>
      </w:pPr>
      <w:r w:rsidRPr="00EA1872">
        <w:rPr>
          <w:u w:val="single"/>
        </w:rPr>
        <w:t>PHA Policy</w:t>
      </w:r>
    </w:p>
    <w:p w14:paraId="0E6E6F47" w14:textId="77777777" w:rsidR="002C5970" w:rsidRDefault="002C5970" w:rsidP="002C5970">
      <w:pPr>
        <w:autoSpaceDE w:val="0"/>
        <w:autoSpaceDN w:val="0"/>
        <w:adjustRightInd w:val="0"/>
        <w:spacing w:before="120"/>
        <w:ind w:left="720"/>
        <w:rPr>
          <w:b/>
        </w:rPr>
      </w:pPr>
      <w:bookmarkStart w:id="7" w:name="_Hlk100826413"/>
      <w:r>
        <w:t>Except for emergencies, management will not enter the dwelling unit for performance of repairs or inspections where a pet resides unless accompanied for the entire duration of the inspection or repair by the pet owner or responsible person designated by the pet owner. The pet must be held under physical restraint by the pet owner or responsible person until management has completed its tasks. Any delays or interruptions suffered by management in the inspection, maintenance, and upkeep of the premises due to the presence of a pet may be cause for lease termination.</w:t>
      </w:r>
      <w:bookmarkEnd w:id="7"/>
      <w:r>
        <w:t xml:space="preserve"> </w:t>
      </w:r>
    </w:p>
    <w:p w14:paraId="3DAFC265" w14:textId="77777777" w:rsidR="00926F88" w:rsidRPr="007E60C8" w:rsidRDefault="00926F88" w:rsidP="007E60C8">
      <w:pPr>
        <w:spacing w:before="120"/>
      </w:pPr>
      <w:r w:rsidRPr="00EA1872">
        <w:rPr>
          <w:b/>
        </w:rPr>
        <w:t>Pets Temporarily on the Premises</w:t>
      </w:r>
    </w:p>
    <w:p w14:paraId="1AC18119" w14:textId="77777777" w:rsidR="00926F88" w:rsidRPr="00613641" w:rsidRDefault="00926F88" w:rsidP="00613641">
      <w:pPr>
        <w:spacing w:before="120"/>
        <w:ind w:left="720"/>
        <w:rPr>
          <w:u w:val="single"/>
        </w:rPr>
      </w:pPr>
      <w:r w:rsidRPr="00EA1872">
        <w:rPr>
          <w:u w:val="single"/>
        </w:rPr>
        <w:t>PHA Policy</w:t>
      </w:r>
    </w:p>
    <w:p w14:paraId="0C825ED9" w14:textId="77777777" w:rsidR="00926F88" w:rsidRPr="00EA1872" w:rsidRDefault="00926F88" w:rsidP="007E60C8">
      <w:pPr>
        <w:spacing w:before="120"/>
        <w:ind w:left="720"/>
      </w:pPr>
      <w:r w:rsidRPr="00EA1872">
        <w:t xml:space="preserve">Pets that are not owned by a tenant </w:t>
      </w:r>
      <w:r w:rsidR="009D1785" w:rsidRPr="00EA1872">
        <w:t>are not allowed on the premises</w:t>
      </w:r>
      <w:r w:rsidRPr="00EA1872">
        <w:t>.</w:t>
      </w:r>
      <w:r w:rsidR="009D1785" w:rsidRPr="00EA1872">
        <w:t xml:space="preserve"> </w:t>
      </w:r>
      <w:r w:rsidRPr="00EA1872">
        <w:t xml:space="preserve">Residents are prohibited from feeding or harboring stray animals. </w:t>
      </w:r>
    </w:p>
    <w:p w14:paraId="007D583E" w14:textId="77777777" w:rsidR="00926F88" w:rsidRPr="00EA1872" w:rsidRDefault="00926F88" w:rsidP="007E60C8">
      <w:pPr>
        <w:spacing w:before="120"/>
        <w:ind w:left="720"/>
      </w:pPr>
      <w:r w:rsidRPr="00EA1872">
        <w:t xml:space="preserve">This rule </w:t>
      </w:r>
      <w:r w:rsidR="00421A2B" w:rsidRPr="00EA1872">
        <w:t>does not apply to</w:t>
      </w:r>
      <w:r w:rsidRPr="00EA1872">
        <w:t xml:space="preserve"> visiting pet programs sponsored by a humane society or other non-profit organization</w:t>
      </w:r>
      <w:r w:rsidR="00A164C1">
        <w:t>s,</w:t>
      </w:r>
      <w:r w:rsidRPr="00EA1872">
        <w:t xml:space="preserve"> and approved by the PHA.</w:t>
      </w:r>
    </w:p>
    <w:p w14:paraId="63AEF8D8" w14:textId="77777777" w:rsidR="00926F88" w:rsidRPr="00EA1872" w:rsidRDefault="00DC5DB3" w:rsidP="007E60C8">
      <w:pPr>
        <w:spacing w:before="120"/>
        <w:rPr>
          <w:b/>
        </w:rPr>
      </w:pPr>
      <w:r w:rsidRPr="00EA1872">
        <w:rPr>
          <w:b/>
        </w:rPr>
        <w:t>Pet Rule Violation</w:t>
      </w:r>
      <w:r w:rsidR="00057FE1" w:rsidRPr="00EA1872">
        <w:rPr>
          <w:b/>
        </w:rPr>
        <w:t xml:space="preserve">s </w:t>
      </w:r>
    </w:p>
    <w:p w14:paraId="4A8D6AC2" w14:textId="77777777" w:rsidR="00DC5DB3" w:rsidRPr="00EA1872" w:rsidRDefault="00DC5DB3" w:rsidP="007E60C8">
      <w:pPr>
        <w:spacing w:before="120"/>
        <w:ind w:left="720"/>
        <w:rPr>
          <w:u w:val="single"/>
        </w:rPr>
      </w:pPr>
      <w:r w:rsidRPr="00EA1872">
        <w:rPr>
          <w:u w:val="single"/>
        </w:rPr>
        <w:t>PHA Policy</w:t>
      </w:r>
    </w:p>
    <w:p w14:paraId="2E45762F" w14:textId="77777777" w:rsidR="00057FE1" w:rsidRPr="00EA1872" w:rsidRDefault="00057FE1" w:rsidP="007E60C8">
      <w:pPr>
        <w:spacing w:before="120"/>
        <w:ind w:left="720"/>
      </w:pPr>
      <w:r w:rsidRPr="00EA1872">
        <w:t xml:space="preserve">All complaints of cruelty and all dog bites will be referred to animal control or </w:t>
      </w:r>
      <w:r w:rsidR="00A164C1">
        <w:t xml:space="preserve">an </w:t>
      </w:r>
      <w:r w:rsidRPr="00EA1872">
        <w:t xml:space="preserve">applicable agency for investigation and enforcement. </w:t>
      </w:r>
    </w:p>
    <w:p w14:paraId="39D3BD85" w14:textId="77777777" w:rsidR="00DC5DB3" w:rsidRPr="00EA1872" w:rsidRDefault="00DC5DB3" w:rsidP="007E60C8">
      <w:pPr>
        <w:spacing w:before="120"/>
        <w:ind w:left="720"/>
      </w:pPr>
      <w:r w:rsidRPr="00EA1872">
        <w:t xml:space="preserve">If a determination is made on objective facts supported by written statements, that a resident/pet owner has violated the </w:t>
      </w:r>
      <w:r w:rsidR="00520A29" w:rsidRPr="00EA1872">
        <w:t>p</w:t>
      </w:r>
      <w:r w:rsidRPr="00EA1872">
        <w:t xml:space="preserve">et </w:t>
      </w:r>
      <w:r w:rsidR="00520A29" w:rsidRPr="00EA1872">
        <w:t>r</w:t>
      </w:r>
      <w:r w:rsidRPr="00EA1872">
        <w:t>ule</w:t>
      </w:r>
      <w:r w:rsidR="00520A29" w:rsidRPr="00EA1872">
        <w:t>s</w:t>
      </w:r>
      <w:r w:rsidRPr="00EA1872">
        <w:t>, written notice will be served.</w:t>
      </w:r>
    </w:p>
    <w:p w14:paraId="0B1A65FF" w14:textId="77777777" w:rsidR="00DC5DB3" w:rsidRPr="00EA1872" w:rsidRDefault="00DC5DB3" w:rsidP="007E60C8">
      <w:pPr>
        <w:spacing w:before="120"/>
        <w:ind w:left="720"/>
      </w:pPr>
      <w:r w:rsidRPr="00EA1872">
        <w:t xml:space="preserve">The </w:t>
      </w:r>
      <w:r w:rsidR="00520A29" w:rsidRPr="00EA1872">
        <w:t>n</w:t>
      </w:r>
      <w:r w:rsidRPr="00EA1872">
        <w:t>otice will contain a brief statement of the factual basis for the determination and the pet rule(s) that were violated. The notice will also state:</w:t>
      </w:r>
    </w:p>
    <w:p w14:paraId="0EC7907A" w14:textId="77777777" w:rsidR="00DC5DB3" w:rsidRPr="00EA1872" w:rsidRDefault="00DC5DB3" w:rsidP="007E60C8">
      <w:pPr>
        <w:tabs>
          <w:tab w:val="left" w:pos="-720"/>
        </w:tabs>
        <w:spacing w:before="120"/>
        <w:ind w:left="1440"/>
      </w:pPr>
      <w:r w:rsidRPr="00EA1872">
        <w:t xml:space="preserve">That the pet owner has </w:t>
      </w:r>
      <w:r w:rsidR="00226606">
        <w:t>10 business</w:t>
      </w:r>
      <w:r w:rsidRPr="00EA1872">
        <w:t xml:space="preserve"> days from the effective date of the service of notice to correct the violation or make written request for a m</w:t>
      </w:r>
      <w:r w:rsidR="00AC3FEB">
        <w:t>eeting to discuss the violation</w:t>
      </w:r>
    </w:p>
    <w:p w14:paraId="18FE4B93" w14:textId="77777777" w:rsidR="00DC5DB3" w:rsidRPr="00EA1872" w:rsidRDefault="00DC5DB3" w:rsidP="007E60C8">
      <w:pPr>
        <w:tabs>
          <w:tab w:val="left" w:pos="-720"/>
        </w:tabs>
        <w:spacing w:before="120"/>
        <w:ind w:left="1440"/>
      </w:pPr>
      <w:r w:rsidRPr="00EA1872">
        <w:t xml:space="preserve">That the pet owner is entitled to be accompanied by another person of </w:t>
      </w:r>
      <w:r w:rsidR="00B67BB5">
        <w:t>their</w:t>
      </w:r>
      <w:r w:rsidR="00AC3FEB">
        <w:t xml:space="preserve"> choice at the meeting</w:t>
      </w:r>
    </w:p>
    <w:p w14:paraId="6EA6032B" w14:textId="77777777" w:rsidR="00DC5DB3" w:rsidRPr="00EA1872" w:rsidRDefault="00DC5DB3" w:rsidP="007E60C8">
      <w:pPr>
        <w:tabs>
          <w:tab w:val="left" w:pos="-720"/>
        </w:tabs>
        <w:spacing w:before="120"/>
        <w:ind w:left="1440"/>
      </w:pPr>
      <w:r w:rsidRPr="00EA1872">
        <w:t xml:space="preserve">That the pet owner's failure to correct the violation, request a meeting, or appear at a requested meeting may result in initiation of procedures to </w:t>
      </w:r>
      <w:r w:rsidR="00C37E5A">
        <w:t xml:space="preserve">remove the pet, or </w:t>
      </w:r>
      <w:r w:rsidR="00101088">
        <w:t xml:space="preserve">to </w:t>
      </w:r>
      <w:r w:rsidRPr="00EA1872">
        <w:t>term</w:t>
      </w:r>
      <w:r w:rsidR="00AC3FEB">
        <w:t>inate the pet owner's tenancy</w:t>
      </w:r>
    </w:p>
    <w:p w14:paraId="71D46E5F" w14:textId="77777777" w:rsidR="00520A29" w:rsidRPr="00EA1872" w:rsidRDefault="007E60C8" w:rsidP="007E60C8">
      <w:pPr>
        <w:spacing w:before="120"/>
        <w:rPr>
          <w:b/>
        </w:rPr>
      </w:pPr>
      <w:r>
        <w:rPr>
          <w:b/>
        </w:rPr>
        <w:br w:type="page"/>
      </w:r>
      <w:r w:rsidR="00520A29" w:rsidRPr="00EA1872">
        <w:rPr>
          <w:b/>
        </w:rPr>
        <w:lastRenderedPageBreak/>
        <w:t>Notice for Pet Removal</w:t>
      </w:r>
    </w:p>
    <w:p w14:paraId="7D9B261F" w14:textId="77777777" w:rsidR="00520A29" w:rsidRPr="00EA1872" w:rsidRDefault="00520A29" w:rsidP="007E60C8">
      <w:pPr>
        <w:spacing w:before="120"/>
        <w:ind w:left="720"/>
        <w:rPr>
          <w:u w:val="single"/>
        </w:rPr>
      </w:pPr>
      <w:r w:rsidRPr="00EA1872">
        <w:rPr>
          <w:u w:val="single"/>
        </w:rPr>
        <w:t>PHA Policy</w:t>
      </w:r>
    </w:p>
    <w:p w14:paraId="44127DF4" w14:textId="77777777" w:rsidR="00520A29" w:rsidRPr="00EA1872" w:rsidRDefault="00520A29" w:rsidP="007E60C8">
      <w:pPr>
        <w:spacing w:before="120"/>
        <w:ind w:left="720"/>
      </w:pPr>
      <w:r w:rsidRPr="00EA1872">
        <w:t>If the pet owner and the PHA are unable to resolve the violation at the meeting or the pet owner fails to correct the violation in the time period allotted by the PHA, the PHA may serve notice to remove the pet.</w:t>
      </w:r>
    </w:p>
    <w:p w14:paraId="1476DBE0" w14:textId="77777777" w:rsidR="00520A29" w:rsidRPr="00EA1872" w:rsidRDefault="00520A29" w:rsidP="007E60C8">
      <w:pPr>
        <w:spacing w:before="120"/>
        <w:ind w:left="720"/>
      </w:pPr>
      <w:r w:rsidRPr="00EA1872">
        <w:t xml:space="preserve">The notice </w:t>
      </w:r>
      <w:r w:rsidR="001A4B84">
        <w:t>will</w:t>
      </w:r>
      <w:r w:rsidR="001A4B84" w:rsidRPr="00EA1872">
        <w:t xml:space="preserve"> </w:t>
      </w:r>
      <w:r w:rsidRPr="00EA1872">
        <w:t>contain:</w:t>
      </w:r>
    </w:p>
    <w:p w14:paraId="2EDDD8DF" w14:textId="77777777" w:rsidR="00520A29" w:rsidRPr="00EA1872" w:rsidRDefault="00520A29" w:rsidP="007E60C8">
      <w:pPr>
        <w:tabs>
          <w:tab w:val="left" w:pos="-720"/>
        </w:tabs>
        <w:spacing w:before="120"/>
        <w:ind w:left="1440"/>
      </w:pPr>
      <w:r w:rsidRPr="00EA1872">
        <w:t xml:space="preserve">A brief statement of the factual basis for the PHA's determination of the </w:t>
      </w:r>
      <w:r w:rsidR="00AC3FEB">
        <w:t>pet rule that has been violated</w:t>
      </w:r>
    </w:p>
    <w:p w14:paraId="0FD5BB35" w14:textId="77777777" w:rsidR="00520A29" w:rsidRPr="00EA1872" w:rsidRDefault="00520A29" w:rsidP="007E60C8">
      <w:pPr>
        <w:tabs>
          <w:tab w:val="left" w:pos="-720"/>
        </w:tabs>
        <w:spacing w:before="120"/>
        <w:ind w:left="1440"/>
      </w:pPr>
      <w:r w:rsidRPr="00EA1872">
        <w:t>The requirement that the resident /pet owner must remove the pet within 30 calendar days of the notice</w:t>
      </w:r>
    </w:p>
    <w:p w14:paraId="157B8BB7" w14:textId="77777777" w:rsidR="00520A29" w:rsidRDefault="00520A29" w:rsidP="007E60C8">
      <w:pPr>
        <w:tabs>
          <w:tab w:val="left" w:pos="-720"/>
        </w:tabs>
        <w:spacing w:before="120"/>
        <w:ind w:left="1440"/>
      </w:pPr>
      <w:r w:rsidRPr="00EA1872">
        <w:t>A statement that failure to remove the pet may result in the initiation of te</w:t>
      </w:r>
      <w:r w:rsidR="00AC3FEB">
        <w:t>rmination of tenancy procedures</w:t>
      </w:r>
    </w:p>
    <w:p w14:paraId="3FABAC72" w14:textId="77777777" w:rsidR="00520A29" w:rsidRPr="007E60C8" w:rsidRDefault="00520A29" w:rsidP="007E60C8">
      <w:pPr>
        <w:spacing w:before="120"/>
        <w:rPr>
          <w:b/>
        </w:rPr>
      </w:pPr>
      <w:r w:rsidRPr="00EA1872">
        <w:rPr>
          <w:b/>
        </w:rPr>
        <w:t>Pet Removal</w:t>
      </w:r>
    </w:p>
    <w:p w14:paraId="38035766" w14:textId="77777777" w:rsidR="00520A29" w:rsidRPr="00EA1872" w:rsidRDefault="00520A29" w:rsidP="007E60C8">
      <w:pPr>
        <w:spacing w:before="120"/>
        <w:ind w:left="720"/>
        <w:rPr>
          <w:u w:val="single"/>
        </w:rPr>
      </w:pPr>
      <w:r w:rsidRPr="00EA1872">
        <w:rPr>
          <w:u w:val="single"/>
        </w:rPr>
        <w:t>PHA Policy</w:t>
      </w:r>
    </w:p>
    <w:p w14:paraId="733CB08E" w14:textId="77777777" w:rsidR="00520A29" w:rsidRPr="00EA1872" w:rsidRDefault="00520A29" w:rsidP="007E60C8">
      <w:pPr>
        <w:spacing w:before="120"/>
        <w:ind w:left="720"/>
      </w:pPr>
      <w:r w:rsidRPr="00EA1872">
        <w:t xml:space="preserve">If the death or incapacity of the pet owner threatens the health or safety of the pet, or other factors occur that render the owner unable to care for the pet, the situation will be reported to the responsible party designated by the pet owner. </w:t>
      </w:r>
    </w:p>
    <w:p w14:paraId="7A4E22E1" w14:textId="77777777" w:rsidR="00520A29" w:rsidRDefault="00520A29" w:rsidP="007E60C8">
      <w:pPr>
        <w:spacing w:before="120"/>
        <w:ind w:left="720"/>
      </w:pPr>
      <w:r w:rsidRPr="00EA1872">
        <w:t>If the responsible party is unwilling or unable to care for the pet, or if the PHA after reasonable efforts cannot contact the responsible party, the PHA may contact the appropriate state or local agency and request the removal of the pet.</w:t>
      </w:r>
    </w:p>
    <w:p w14:paraId="229D1624" w14:textId="77777777" w:rsidR="00520A29" w:rsidRPr="007E60C8" w:rsidRDefault="00520A29" w:rsidP="007E60C8">
      <w:pPr>
        <w:spacing w:before="120"/>
        <w:rPr>
          <w:b/>
        </w:rPr>
      </w:pPr>
      <w:r w:rsidRPr="00EA1872">
        <w:rPr>
          <w:b/>
        </w:rPr>
        <w:t>Termination of Tenancy</w:t>
      </w:r>
    </w:p>
    <w:p w14:paraId="7F67150D" w14:textId="77777777" w:rsidR="00520A29" w:rsidRPr="007E60C8" w:rsidRDefault="00520A29" w:rsidP="007E60C8">
      <w:pPr>
        <w:spacing w:before="120"/>
        <w:ind w:left="720"/>
        <w:rPr>
          <w:u w:val="single"/>
        </w:rPr>
      </w:pPr>
      <w:r w:rsidRPr="00EA1872">
        <w:rPr>
          <w:u w:val="single"/>
        </w:rPr>
        <w:t>PHA Policy</w:t>
      </w:r>
    </w:p>
    <w:p w14:paraId="309F99D8" w14:textId="77777777" w:rsidR="00520A29" w:rsidRPr="00EA1872" w:rsidRDefault="00520A29" w:rsidP="007E60C8">
      <w:pPr>
        <w:spacing w:before="120"/>
        <w:ind w:left="720"/>
      </w:pPr>
      <w:r w:rsidRPr="00EA1872">
        <w:t xml:space="preserve">The PHA </w:t>
      </w:r>
      <w:r w:rsidR="001A4B84">
        <w:t>may</w:t>
      </w:r>
      <w:r w:rsidR="001A4B84" w:rsidRPr="00EA1872">
        <w:t xml:space="preserve"> </w:t>
      </w:r>
      <w:r w:rsidRPr="00EA1872">
        <w:t>initiate procedures for termination of tenancy based on a pet rule violation</w:t>
      </w:r>
      <w:r w:rsidR="00E85FDD">
        <w:t> </w:t>
      </w:r>
      <w:r w:rsidRPr="00EA1872">
        <w:t>if:</w:t>
      </w:r>
    </w:p>
    <w:p w14:paraId="75DDD2B3" w14:textId="77777777" w:rsidR="00520A29" w:rsidRPr="00EA1872" w:rsidRDefault="00520A29" w:rsidP="007E60C8">
      <w:pPr>
        <w:tabs>
          <w:tab w:val="left" w:pos="-720"/>
        </w:tabs>
        <w:spacing w:before="120"/>
        <w:ind w:left="1440"/>
      </w:pPr>
      <w:r w:rsidRPr="00EA1872">
        <w:t>The pet owner has failed to remove the pet or correct a pet rule violation withi</w:t>
      </w:r>
      <w:r w:rsidR="00AC3FEB">
        <w:t>n the time period specified</w:t>
      </w:r>
    </w:p>
    <w:p w14:paraId="59E9180F" w14:textId="77777777" w:rsidR="00520A29" w:rsidRPr="00EA1872" w:rsidRDefault="00520A29" w:rsidP="007E60C8">
      <w:pPr>
        <w:tabs>
          <w:tab w:val="left" w:pos="-720"/>
        </w:tabs>
        <w:spacing w:before="120"/>
        <w:ind w:left="1440"/>
      </w:pPr>
      <w:r w:rsidRPr="00EA1872">
        <w:t>The pet rule violation is sufficient to begin procedures to terminate t</w:t>
      </w:r>
      <w:r w:rsidR="00AC3FEB">
        <w:t>enancy under terms of the lease</w:t>
      </w:r>
    </w:p>
    <w:p w14:paraId="5E4CDB2D" w14:textId="77777777" w:rsidR="00520A29" w:rsidRPr="007E60C8" w:rsidRDefault="007E60C8" w:rsidP="007E60C8">
      <w:pPr>
        <w:spacing w:before="120"/>
        <w:rPr>
          <w:b/>
        </w:rPr>
      </w:pPr>
      <w:r>
        <w:rPr>
          <w:b/>
        </w:rPr>
        <w:br w:type="page"/>
      </w:r>
      <w:r w:rsidR="00520A29" w:rsidRPr="00EA1872">
        <w:rPr>
          <w:b/>
        </w:rPr>
        <w:lastRenderedPageBreak/>
        <w:t>Emergencies</w:t>
      </w:r>
    </w:p>
    <w:p w14:paraId="4581447C" w14:textId="77777777" w:rsidR="00520A29" w:rsidRPr="007E60C8" w:rsidRDefault="00520A29" w:rsidP="007E60C8">
      <w:pPr>
        <w:spacing w:before="120"/>
        <w:ind w:left="720"/>
        <w:rPr>
          <w:u w:val="single"/>
        </w:rPr>
      </w:pPr>
      <w:r w:rsidRPr="00EA1872">
        <w:rPr>
          <w:u w:val="single"/>
        </w:rPr>
        <w:t>PHA Policy</w:t>
      </w:r>
    </w:p>
    <w:p w14:paraId="0B2D1B8C" w14:textId="77777777" w:rsidR="00520A29" w:rsidRPr="007E60C8" w:rsidRDefault="00520A29" w:rsidP="007E60C8">
      <w:pPr>
        <w:spacing w:before="120"/>
        <w:ind w:left="720"/>
      </w:pPr>
      <w:r w:rsidRPr="00EA1872">
        <w:t xml:space="preserve">The PHA will take all necessary steps to </w:t>
      </w:r>
      <w:r w:rsidR="006D10BA" w:rsidRPr="00EA1872">
        <w:t>e</w:t>
      </w:r>
      <w:r w:rsidRPr="00EA1872">
        <w:t xml:space="preserve">nsure that pets that become vicious, display symptoms of severe illness, or demonstrate behavior that constitutes an immediate threat to the health or safety of others, are </w:t>
      </w:r>
      <w:r w:rsidR="00C37E5A">
        <w:t xml:space="preserve">immediately removed from the premises by </w:t>
      </w:r>
      <w:r w:rsidRPr="00EA1872">
        <w:t>referr</w:t>
      </w:r>
      <w:r w:rsidR="00C37E5A">
        <w:t>ing the situation</w:t>
      </w:r>
      <w:r w:rsidRPr="00EA1872">
        <w:t xml:space="preserve"> to the appropriate state or local entity authorized to remove such animals. </w:t>
      </w:r>
    </w:p>
    <w:p w14:paraId="5C867CCF" w14:textId="77777777" w:rsidR="00520A29" w:rsidRPr="00EA1872" w:rsidRDefault="00520A29" w:rsidP="007E60C8">
      <w:pPr>
        <w:spacing w:before="120"/>
        <w:ind w:left="720"/>
      </w:pPr>
      <w:r w:rsidRPr="00EA1872">
        <w:t>If it is necessary for the PHA to place the pet in a shelter facility, the cost will be the responsibility of the pet owner.</w:t>
      </w:r>
    </w:p>
    <w:p w14:paraId="2E6EFED2" w14:textId="77777777" w:rsidR="007E60C8" w:rsidRDefault="00520A29" w:rsidP="007E60C8">
      <w:pPr>
        <w:spacing w:before="120"/>
        <w:ind w:left="720"/>
      </w:pPr>
      <w:r w:rsidRPr="00EA1872">
        <w:t>If the pet is removed as a result of any aggressive act on the part of the pet, the pet will not be allowed back on the premises.</w:t>
      </w:r>
    </w:p>
    <w:p w14:paraId="73328E29" w14:textId="77777777" w:rsidR="002A03D1" w:rsidRPr="007E60C8" w:rsidRDefault="002A03D1" w:rsidP="007E60C8">
      <w:pPr>
        <w:spacing w:before="240"/>
        <w:ind w:left="720"/>
        <w:jc w:val="center"/>
      </w:pPr>
      <w:r w:rsidRPr="00EA1872">
        <w:br w:type="page"/>
      </w:r>
      <w:r w:rsidR="00456A11">
        <w:lastRenderedPageBreak/>
        <w:br w:type="page"/>
      </w:r>
      <w:r w:rsidRPr="00EA1872">
        <w:rPr>
          <w:b/>
        </w:rPr>
        <w:lastRenderedPageBreak/>
        <w:t>PART III: PET DEPOSITS AND FEES IN ELDERLY/DISABLED DEVELOPMENTS</w:t>
      </w:r>
    </w:p>
    <w:p w14:paraId="7584ACDC" w14:textId="77777777" w:rsidR="00520A29" w:rsidRPr="007E60C8" w:rsidRDefault="00CB2B21" w:rsidP="007E60C8">
      <w:pPr>
        <w:spacing w:before="240"/>
        <w:rPr>
          <w:b/>
        </w:rPr>
      </w:pPr>
      <w:r w:rsidRPr="00EA1872">
        <w:rPr>
          <w:b/>
        </w:rPr>
        <w:t>10-III.A. OVERVIEW</w:t>
      </w:r>
    </w:p>
    <w:p w14:paraId="7DE85866" w14:textId="77777777" w:rsidR="00CB2B21" w:rsidRDefault="00CB2B21" w:rsidP="007E60C8">
      <w:pPr>
        <w:autoSpaceDE w:val="0"/>
        <w:autoSpaceDN w:val="0"/>
        <w:adjustRightInd w:val="0"/>
        <w:spacing w:before="120"/>
      </w:pPr>
      <w:r w:rsidRPr="00EA1872">
        <w:t>This part describes the PHA’s policies for pet deposits and fees in elderly, disabled and mixed population developments. Policies governing deposits and fees in general occupancy developments are described in Part IV.</w:t>
      </w:r>
    </w:p>
    <w:p w14:paraId="55943139" w14:textId="77777777" w:rsidR="00CB2B21" w:rsidRPr="00EA1872" w:rsidRDefault="00CB2B21" w:rsidP="00685535">
      <w:pPr>
        <w:spacing w:before="240"/>
        <w:rPr>
          <w:b/>
        </w:rPr>
      </w:pPr>
      <w:r w:rsidRPr="00EA1872">
        <w:rPr>
          <w:b/>
        </w:rPr>
        <w:t>10-III.B. PET DEPOSITS</w:t>
      </w:r>
    </w:p>
    <w:p w14:paraId="31312E66" w14:textId="77777777" w:rsidR="00CB2B21" w:rsidRPr="00EA1872" w:rsidRDefault="00CB2B21" w:rsidP="007E60C8">
      <w:pPr>
        <w:spacing w:before="120"/>
        <w:rPr>
          <w:b/>
        </w:rPr>
      </w:pPr>
      <w:r w:rsidRPr="00EA1872">
        <w:rPr>
          <w:b/>
        </w:rPr>
        <w:t>Payment of Deposit</w:t>
      </w:r>
    </w:p>
    <w:p w14:paraId="46CDDEF6" w14:textId="77777777" w:rsidR="00A7769C" w:rsidRPr="00EA1872" w:rsidRDefault="00A7769C" w:rsidP="007E60C8">
      <w:pPr>
        <w:autoSpaceDE w:val="0"/>
        <w:autoSpaceDN w:val="0"/>
        <w:adjustRightInd w:val="0"/>
        <w:spacing w:before="120"/>
      </w:pPr>
      <w:r w:rsidRPr="00EA1872">
        <w:t>The PHA may require tenants who own or keep pets in their units to pay a refundable pet deposit. This deposit is in addition to any other financial obligation generally imposed on tenants of the project</w:t>
      </w:r>
      <w:r w:rsidRPr="007E60C8">
        <w:t xml:space="preserve"> </w:t>
      </w:r>
      <w:r w:rsidRPr="00EA1872">
        <w:t>[24 CFR 5.318(d)(1)].</w:t>
      </w:r>
    </w:p>
    <w:p w14:paraId="62EF7063" w14:textId="77777777" w:rsidR="00A7769C" w:rsidRPr="00EA1872" w:rsidRDefault="00A7769C" w:rsidP="007E60C8">
      <w:pPr>
        <w:autoSpaceDE w:val="0"/>
        <w:autoSpaceDN w:val="0"/>
        <w:adjustRightInd w:val="0"/>
        <w:spacing w:before="120"/>
      </w:pPr>
      <w:r w:rsidRPr="00EA1872">
        <w:t>The maximum amount of pet deposit that may be charged by a PHA on a per dwelling unit basis, is the higher of the total tenant payment (TTP) or such reasonable fixed amount as the PHA may require. The PHA may permit gradual accumulation of the pet deposit by the pet owner [24 CFR 5.318(d)(3)].</w:t>
      </w:r>
    </w:p>
    <w:p w14:paraId="16B76AD2" w14:textId="77777777" w:rsidR="00860741" w:rsidRPr="00EA1872" w:rsidRDefault="00860741" w:rsidP="007E60C8">
      <w:pPr>
        <w:autoSpaceDE w:val="0"/>
        <w:autoSpaceDN w:val="0"/>
        <w:adjustRightInd w:val="0"/>
        <w:spacing w:before="120"/>
      </w:pPr>
      <w:r w:rsidRPr="00EA1872">
        <w:t>The pet deposit is not part of the rent payable by the resident [24 CFR 5.318(d)(5)].</w:t>
      </w:r>
    </w:p>
    <w:p w14:paraId="1589C080" w14:textId="77777777" w:rsidR="00CB2B21" w:rsidRPr="000C0C30" w:rsidRDefault="00CB2B21" w:rsidP="000C0C30">
      <w:pPr>
        <w:spacing w:before="120"/>
        <w:ind w:left="720"/>
        <w:rPr>
          <w:u w:val="single"/>
        </w:rPr>
      </w:pPr>
      <w:r w:rsidRPr="00EA1872">
        <w:rPr>
          <w:u w:val="single"/>
        </w:rPr>
        <w:t>PHA Policy</w:t>
      </w:r>
    </w:p>
    <w:p w14:paraId="60AAA98B" w14:textId="77777777" w:rsidR="006241C1" w:rsidRPr="00EA1872" w:rsidRDefault="00CB2B21" w:rsidP="000C0C30">
      <w:pPr>
        <w:spacing w:before="120"/>
        <w:ind w:left="720"/>
      </w:pPr>
      <w:r w:rsidRPr="00EA1872">
        <w:t>Pet owners are required to pay a pet deposit in addition to any other required deposits.</w:t>
      </w:r>
      <w:r w:rsidR="00A7769C" w:rsidRPr="00EA1872">
        <w:t xml:space="preserve"> The amount of the deposit is the higher of the family’s total tenant payment or $50.00 and</w:t>
      </w:r>
      <w:r w:rsidR="006241C1" w:rsidRPr="00EA1872">
        <w:t xml:space="preserve"> </w:t>
      </w:r>
      <w:r w:rsidR="00DD5B2B" w:rsidRPr="00EA1872">
        <w:t>must be paid in full before the pet is brought on the premises.</w:t>
      </w:r>
    </w:p>
    <w:p w14:paraId="0E37186F" w14:textId="77777777" w:rsidR="0094157A" w:rsidRPr="00EA1872" w:rsidRDefault="0094157A" w:rsidP="000C0C30">
      <w:pPr>
        <w:spacing w:before="120"/>
        <w:rPr>
          <w:b/>
        </w:rPr>
      </w:pPr>
      <w:r w:rsidRPr="00EA1872">
        <w:rPr>
          <w:b/>
        </w:rPr>
        <w:t>Refund of Deposit</w:t>
      </w:r>
      <w:r w:rsidR="00A7769C" w:rsidRPr="00EA1872">
        <w:rPr>
          <w:b/>
        </w:rPr>
        <w:t xml:space="preserve"> [24 CFR 5.318(d)(1)]</w:t>
      </w:r>
    </w:p>
    <w:p w14:paraId="72B1131E" w14:textId="77777777" w:rsidR="00A7769C" w:rsidRPr="00EA1872" w:rsidRDefault="00A7769C" w:rsidP="00685535">
      <w:pPr>
        <w:autoSpaceDE w:val="0"/>
        <w:autoSpaceDN w:val="0"/>
        <w:adjustRightInd w:val="0"/>
        <w:spacing w:before="120"/>
      </w:pPr>
      <w:r w:rsidRPr="00EA1872">
        <w:t xml:space="preserve">The PHA may use the pet deposit only to pay reasonable expenses directly attributable to the presence of the pet, including (but not limited to) the costs of repairs and replacements to, and fumigation of, the tenant’s dwelling unit. </w:t>
      </w:r>
      <w:r w:rsidR="00860741" w:rsidRPr="00EA1872">
        <w:t>The PHA must refund</w:t>
      </w:r>
      <w:r w:rsidRPr="00EA1872">
        <w:t xml:space="preserve"> the unused portion of the pet deposit to the tenant within a reasonable time after the tenant moves from the project or no longer owns or keeps a pet in the unit.</w:t>
      </w:r>
    </w:p>
    <w:p w14:paraId="0E3759F7" w14:textId="77777777" w:rsidR="0094157A" w:rsidRPr="00685535" w:rsidRDefault="0094157A" w:rsidP="00685535">
      <w:pPr>
        <w:spacing w:before="120"/>
        <w:ind w:left="720"/>
        <w:rPr>
          <w:u w:val="single"/>
        </w:rPr>
      </w:pPr>
      <w:r w:rsidRPr="00EA1872">
        <w:rPr>
          <w:u w:val="single"/>
        </w:rPr>
        <w:t>PHA Policy</w:t>
      </w:r>
    </w:p>
    <w:p w14:paraId="7C831A24" w14:textId="77777777" w:rsidR="0094157A" w:rsidRPr="00EA1872" w:rsidRDefault="0094157A" w:rsidP="00685535">
      <w:pPr>
        <w:spacing w:before="120"/>
        <w:ind w:left="720"/>
      </w:pPr>
      <w:r w:rsidRPr="00EA1872">
        <w:t xml:space="preserve">The PHA will refund the pet deposit to the resident, less the costs of any damages caused by the pet to the dwelling unit, within </w:t>
      </w:r>
      <w:r w:rsidR="00860741" w:rsidRPr="00EA1872">
        <w:t xml:space="preserve">30 </w:t>
      </w:r>
      <w:r w:rsidRPr="00EA1872">
        <w:t>days of move-out or removal of the pet from the unit.</w:t>
      </w:r>
    </w:p>
    <w:p w14:paraId="4C8EC6DF" w14:textId="77777777" w:rsidR="006F2D64" w:rsidRPr="00EA1872" w:rsidRDefault="006F2D64" w:rsidP="00685535">
      <w:pPr>
        <w:spacing w:before="120"/>
        <w:ind w:left="720"/>
      </w:pPr>
      <w:r w:rsidRPr="00EA1872">
        <w:t>The resident will be billed for any amount that exceeds the pet deposit.</w:t>
      </w:r>
    </w:p>
    <w:p w14:paraId="1C703327" w14:textId="77777777" w:rsidR="0094157A" w:rsidRPr="00EA1872" w:rsidRDefault="0094157A" w:rsidP="00685535">
      <w:pPr>
        <w:spacing w:before="120"/>
        <w:ind w:left="720"/>
      </w:pPr>
      <w:r w:rsidRPr="00EA1872">
        <w:t>The PHA will provide the resident with a written list of any charges against the pet deposit</w:t>
      </w:r>
      <w:r w:rsidR="00860741" w:rsidRPr="00EA1872">
        <w:t xml:space="preserve"> within 10 business days of the </w:t>
      </w:r>
      <w:r w:rsidR="00F66DCB" w:rsidRPr="00EA1872">
        <w:t xml:space="preserve">move-out </w:t>
      </w:r>
      <w:r w:rsidR="00860741" w:rsidRPr="00EA1872">
        <w:t>inspection</w:t>
      </w:r>
      <w:r w:rsidRPr="00EA1872">
        <w:t>. If the resident disagrees with the amount charged to the pet deposit, the PHA will provide a meeting to discuss the charges.</w:t>
      </w:r>
    </w:p>
    <w:p w14:paraId="1767265A" w14:textId="77777777" w:rsidR="0094157A" w:rsidRPr="00EA1872" w:rsidRDefault="00685535" w:rsidP="00685535">
      <w:pPr>
        <w:spacing w:before="240"/>
        <w:rPr>
          <w:b/>
        </w:rPr>
      </w:pPr>
      <w:r>
        <w:rPr>
          <w:b/>
        </w:rPr>
        <w:br w:type="page"/>
      </w:r>
      <w:r w:rsidR="00DC2995" w:rsidRPr="00EA1872">
        <w:rPr>
          <w:b/>
        </w:rPr>
        <w:lastRenderedPageBreak/>
        <w:t xml:space="preserve">10-III.C. </w:t>
      </w:r>
      <w:r w:rsidR="006300E0" w:rsidRPr="00EA1872">
        <w:rPr>
          <w:b/>
        </w:rPr>
        <w:t>OTHER CHARGES</w:t>
      </w:r>
    </w:p>
    <w:p w14:paraId="6B371399" w14:textId="77777777" w:rsidR="006300E0" w:rsidRPr="00685535" w:rsidRDefault="006300E0" w:rsidP="00685535">
      <w:pPr>
        <w:spacing w:before="120"/>
        <w:rPr>
          <w:b/>
        </w:rPr>
      </w:pPr>
      <w:r w:rsidRPr="00EA1872">
        <w:rPr>
          <w:b/>
        </w:rPr>
        <w:t>Pet-Related Damages During Occupancy</w:t>
      </w:r>
    </w:p>
    <w:p w14:paraId="3AF7CAAB" w14:textId="77777777" w:rsidR="0094157A" w:rsidRPr="00685535" w:rsidRDefault="0094157A" w:rsidP="00685535">
      <w:pPr>
        <w:spacing w:before="120"/>
        <w:ind w:left="720"/>
        <w:rPr>
          <w:u w:val="single"/>
        </w:rPr>
      </w:pPr>
      <w:r w:rsidRPr="00EA1872">
        <w:rPr>
          <w:u w:val="single"/>
        </w:rPr>
        <w:t>PHA Policy</w:t>
      </w:r>
    </w:p>
    <w:p w14:paraId="4F26E626" w14:textId="77777777" w:rsidR="00DC2995" w:rsidRPr="00EA1872" w:rsidRDefault="00DC2995" w:rsidP="00685535">
      <w:pPr>
        <w:spacing w:before="120"/>
        <w:ind w:left="720"/>
      </w:pPr>
      <w:r w:rsidRPr="00EA1872">
        <w:t>All reasonable expenses incurred by the PHA as a result of damages directly attributable to the presence of the pet in the project will be the responsibility of the resident, including:</w:t>
      </w:r>
    </w:p>
    <w:p w14:paraId="22582C74" w14:textId="77777777" w:rsidR="00DC2995" w:rsidRPr="00EA1872" w:rsidRDefault="00DC2995" w:rsidP="00685535">
      <w:pPr>
        <w:tabs>
          <w:tab w:val="left" w:pos="-720"/>
        </w:tabs>
        <w:spacing w:before="120"/>
        <w:ind w:left="1440"/>
      </w:pPr>
      <w:r w:rsidRPr="00EA1872">
        <w:t>The cost of repairs and replacements to the resident's dwelling unit</w:t>
      </w:r>
    </w:p>
    <w:p w14:paraId="2BAE2027" w14:textId="77777777" w:rsidR="00DC2995" w:rsidRPr="00EA1872" w:rsidRDefault="00DC2995" w:rsidP="00685535">
      <w:pPr>
        <w:tabs>
          <w:tab w:val="left" w:pos="-720"/>
        </w:tabs>
        <w:spacing w:before="120"/>
        <w:ind w:left="1440"/>
      </w:pPr>
      <w:r w:rsidRPr="00EA1872">
        <w:t>Fumigation of the dwelling unit</w:t>
      </w:r>
    </w:p>
    <w:p w14:paraId="521452FB" w14:textId="77777777" w:rsidR="00DC2995" w:rsidRDefault="00DC2995" w:rsidP="00685535">
      <w:pPr>
        <w:tabs>
          <w:tab w:val="left" w:pos="-720"/>
        </w:tabs>
        <w:spacing w:before="120"/>
        <w:ind w:left="1440"/>
      </w:pPr>
      <w:r w:rsidRPr="00EA1872">
        <w:t>Repairs to common areas of the project</w:t>
      </w:r>
    </w:p>
    <w:p w14:paraId="70C046B7" w14:textId="77777777" w:rsidR="00C37E5A" w:rsidRPr="00EA1872" w:rsidRDefault="00C37E5A" w:rsidP="00685535">
      <w:pPr>
        <w:spacing w:before="120"/>
        <w:ind w:left="720"/>
      </w:pPr>
      <w:r w:rsidRPr="00EA1872">
        <w:t xml:space="preserve">The expense of flea elimination shall </w:t>
      </w:r>
      <w:r>
        <w:t xml:space="preserve">also </w:t>
      </w:r>
      <w:r w:rsidRPr="00EA1872">
        <w:t>be the responsibility of the resident.</w:t>
      </w:r>
    </w:p>
    <w:p w14:paraId="1B65CB06" w14:textId="77777777" w:rsidR="006300E0" w:rsidRPr="00EA1872" w:rsidRDefault="006300E0" w:rsidP="00C37E5A">
      <w:pPr>
        <w:spacing w:before="120"/>
        <w:ind w:left="720"/>
      </w:pPr>
      <w:r w:rsidRPr="00EA1872">
        <w:t xml:space="preserve">If the resident is in occupancy when such costs occur, the resident shall be billed for such costs </w:t>
      </w:r>
      <w:r w:rsidR="005F221B" w:rsidRPr="00EA1872">
        <w:t>in accordance with the policies in Section 8-I.</w:t>
      </w:r>
      <w:r w:rsidR="00F818DD">
        <w:t>F</w:t>
      </w:r>
      <w:r w:rsidR="00BE780B" w:rsidRPr="00EA1872">
        <w:t>, Maintenance and Damage Charges</w:t>
      </w:r>
      <w:r w:rsidR="00C37E5A">
        <w:t>.</w:t>
      </w:r>
      <w:r w:rsidR="005F221B" w:rsidRPr="00EA1872">
        <w:t xml:space="preserve"> Pet deposits will not be applied to the costs of pet-related damages during occupancy.</w:t>
      </w:r>
    </w:p>
    <w:p w14:paraId="2B2A786D" w14:textId="77777777" w:rsidR="006241C1" w:rsidRPr="00EA1872" w:rsidRDefault="006241C1" w:rsidP="00685535">
      <w:pPr>
        <w:spacing w:before="120"/>
        <w:ind w:left="720"/>
      </w:pPr>
      <w:r w:rsidRPr="00EA1872">
        <w:t>Charges for pet-related damage are not part of rent payable by the resident.</w:t>
      </w:r>
    </w:p>
    <w:p w14:paraId="175ABFDF" w14:textId="77777777" w:rsidR="00782DE1" w:rsidRPr="00EA1872" w:rsidRDefault="006300E0" w:rsidP="00685535">
      <w:pPr>
        <w:spacing w:before="120"/>
        <w:rPr>
          <w:b/>
        </w:rPr>
      </w:pPr>
      <w:r w:rsidRPr="00EA1872">
        <w:rPr>
          <w:b/>
        </w:rPr>
        <w:t>Pet Waste Removal Charge</w:t>
      </w:r>
    </w:p>
    <w:p w14:paraId="0F7F926D" w14:textId="77777777" w:rsidR="0076334F" w:rsidRPr="00D36E09" w:rsidRDefault="0076334F" w:rsidP="00685535">
      <w:pPr>
        <w:autoSpaceDE w:val="0"/>
        <w:autoSpaceDN w:val="0"/>
        <w:adjustRightInd w:val="0"/>
        <w:spacing w:before="120"/>
      </w:pPr>
      <w:r>
        <w:t xml:space="preserve">The regulations do not address the PHA’s ability to impose charges </w:t>
      </w:r>
      <w:r w:rsidR="00C37E5A">
        <w:t>for house pet rule violations. However, c</w:t>
      </w:r>
      <w:r>
        <w:t>harges for violation of PHA pet rules may be treated like charges for other</w:t>
      </w:r>
      <w:r w:rsidR="00C37E5A">
        <w:t xml:space="preserve"> violations of the lease and</w:t>
      </w:r>
      <w:r>
        <w:t xml:space="preserve"> PHA tenancy rules.</w:t>
      </w:r>
    </w:p>
    <w:p w14:paraId="2C210CDB" w14:textId="77777777" w:rsidR="00782DE1" w:rsidRPr="00685535" w:rsidRDefault="00782DE1" w:rsidP="00685535">
      <w:pPr>
        <w:spacing w:before="120"/>
        <w:ind w:left="720"/>
        <w:rPr>
          <w:u w:val="single"/>
        </w:rPr>
      </w:pPr>
      <w:r w:rsidRPr="00EA1872">
        <w:rPr>
          <w:u w:val="single"/>
        </w:rPr>
        <w:t>PHA Policy</w:t>
      </w:r>
    </w:p>
    <w:p w14:paraId="0AF6FC50" w14:textId="77777777" w:rsidR="006300E0" w:rsidRPr="00EA1872" w:rsidRDefault="006300E0" w:rsidP="00685535">
      <w:pPr>
        <w:spacing w:before="120"/>
        <w:ind w:left="720"/>
      </w:pPr>
      <w:r w:rsidRPr="00EA1872">
        <w:t>A separate pet waste removal charge of $10.00 per occurrence will be assessed against pet owners who fail to remove pet waste in accordance with this policy.</w:t>
      </w:r>
    </w:p>
    <w:p w14:paraId="403A38DE" w14:textId="77777777" w:rsidR="00DB6E7E" w:rsidRDefault="00DB6E7E" w:rsidP="00685535">
      <w:pPr>
        <w:spacing w:before="120"/>
        <w:ind w:left="720"/>
      </w:pPr>
      <w:r>
        <w:t>Notices of pet waste removal charges will be in accordance with requirements regarding notices of adverse action.</w:t>
      </w:r>
      <w:r w:rsidRPr="00465495">
        <w:t xml:space="preserve"> </w:t>
      </w:r>
      <w:r>
        <w:t>Charges are due and payable 14 calendar days after billing. If the family requests a grievance hearing within the required timeframe, the PHA may not take action for nonpayment of the charge until the conclusion of the grievance process</w:t>
      </w:r>
      <w:r w:rsidR="00C37E5A">
        <w:t>.</w:t>
      </w:r>
    </w:p>
    <w:p w14:paraId="14A47225" w14:textId="77777777" w:rsidR="00685535" w:rsidRDefault="006241C1" w:rsidP="00685535">
      <w:pPr>
        <w:spacing w:before="120"/>
        <w:ind w:left="720"/>
      </w:pPr>
      <w:r w:rsidRPr="00EA1872">
        <w:t>Charges for pet</w:t>
      </w:r>
      <w:r w:rsidR="004E2A8D" w:rsidRPr="00EA1872">
        <w:t xml:space="preserve"> waste removal</w:t>
      </w:r>
      <w:r w:rsidRPr="00EA1872">
        <w:t xml:space="preserve"> are not part of rent payable by the resident.</w:t>
      </w:r>
    </w:p>
    <w:p w14:paraId="03BBB296" w14:textId="77777777" w:rsidR="006241C1" w:rsidRPr="00685535" w:rsidRDefault="006241C1" w:rsidP="00685535">
      <w:pPr>
        <w:spacing w:before="240"/>
        <w:ind w:left="720"/>
        <w:jc w:val="center"/>
      </w:pPr>
      <w:r w:rsidRPr="00EA1872">
        <w:br w:type="page"/>
      </w:r>
      <w:r w:rsidRPr="00EA1872">
        <w:rPr>
          <w:b/>
        </w:rPr>
        <w:lastRenderedPageBreak/>
        <w:t>PART IV: PET DEPOSITS AND FEES IN GENERAL OCCUPANCY DEVELOPMENTS</w:t>
      </w:r>
    </w:p>
    <w:p w14:paraId="52BEE05C" w14:textId="77777777" w:rsidR="006241C1" w:rsidRPr="00EA1872" w:rsidRDefault="006241C1" w:rsidP="00685535">
      <w:pPr>
        <w:spacing w:before="240"/>
        <w:rPr>
          <w:b/>
        </w:rPr>
      </w:pPr>
      <w:r w:rsidRPr="00EA1872">
        <w:rPr>
          <w:b/>
        </w:rPr>
        <w:t>10-IV.A. OVERVIEW</w:t>
      </w:r>
    </w:p>
    <w:p w14:paraId="7FB20847" w14:textId="77777777" w:rsidR="006241C1" w:rsidRPr="00EA1872" w:rsidRDefault="006241C1" w:rsidP="00685535">
      <w:pPr>
        <w:autoSpaceDE w:val="0"/>
        <w:autoSpaceDN w:val="0"/>
        <w:adjustRightInd w:val="0"/>
        <w:spacing w:before="120"/>
      </w:pPr>
      <w:r w:rsidRPr="00EA1872">
        <w:t xml:space="preserve">This part describes the PHA’s policies for pet deposits and fees </w:t>
      </w:r>
      <w:r w:rsidR="00B506D7">
        <w:t xml:space="preserve">for those who reside in </w:t>
      </w:r>
      <w:r w:rsidRPr="00EA1872">
        <w:t>general occupancy developments.</w:t>
      </w:r>
    </w:p>
    <w:p w14:paraId="6BF48A58" w14:textId="77777777" w:rsidR="006241C1" w:rsidRPr="00EA1872" w:rsidRDefault="006241C1" w:rsidP="00685535">
      <w:pPr>
        <w:spacing w:before="240"/>
        <w:rPr>
          <w:b/>
        </w:rPr>
      </w:pPr>
      <w:r w:rsidRPr="00EA1872">
        <w:rPr>
          <w:b/>
        </w:rPr>
        <w:t>10-IV.B. PET DEPOSITS</w:t>
      </w:r>
    </w:p>
    <w:p w14:paraId="1F6C4A3B" w14:textId="77777777" w:rsidR="0012749B" w:rsidRPr="00EA1872" w:rsidRDefault="0012749B" w:rsidP="00685535">
      <w:pPr>
        <w:autoSpaceDE w:val="0"/>
        <w:autoSpaceDN w:val="0"/>
        <w:adjustRightInd w:val="0"/>
        <w:spacing w:before="120"/>
      </w:pPr>
      <w:r w:rsidRPr="00EA1872">
        <w:t>A PHA may require a refundable pet deposit to cover additional costs attributable to the pet and not otherwise covered [24 CFR 960.707(b)(1)].</w:t>
      </w:r>
    </w:p>
    <w:p w14:paraId="18688171" w14:textId="77777777" w:rsidR="006241C1" w:rsidRPr="00EA1872" w:rsidRDefault="00D965EA" w:rsidP="00685535">
      <w:pPr>
        <w:autoSpaceDE w:val="0"/>
        <w:autoSpaceDN w:val="0"/>
        <w:adjustRightInd w:val="0"/>
        <w:spacing w:before="120"/>
      </w:pPr>
      <w:r w:rsidRPr="00EA1872">
        <w:t>A PHA that requires a resident to pay a pet deposit must place the deposit in an account of the type required under applicable State or local law for pet deposits, or if there are no such requirements, for rental security deposits, if applicable. The PHA must comply with such laws as to retention of the deposit, interest, and return of the deposit to the resident, and any other applicable requirements</w:t>
      </w:r>
      <w:r w:rsidR="00F66DCB" w:rsidRPr="00EA1872">
        <w:t xml:space="preserve"> [24 CFR 960.707(d)]</w:t>
      </w:r>
      <w:r w:rsidRPr="00EA1872">
        <w:t>.</w:t>
      </w:r>
    </w:p>
    <w:p w14:paraId="7C3A94E1" w14:textId="77777777" w:rsidR="00DD5B2B" w:rsidRPr="00EA1872" w:rsidRDefault="00DD5B2B" w:rsidP="00685535">
      <w:pPr>
        <w:spacing w:before="120"/>
        <w:rPr>
          <w:b/>
        </w:rPr>
      </w:pPr>
      <w:r w:rsidRPr="00EA1872">
        <w:rPr>
          <w:b/>
        </w:rPr>
        <w:t>Payment of Deposit</w:t>
      </w:r>
    </w:p>
    <w:p w14:paraId="6E6E6ADB" w14:textId="77777777" w:rsidR="00DD5B2B" w:rsidRPr="00685535" w:rsidRDefault="00DD5B2B" w:rsidP="00685535">
      <w:pPr>
        <w:spacing w:before="120"/>
        <w:ind w:left="720"/>
        <w:rPr>
          <w:u w:val="single"/>
        </w:rPr>
      </w:pPr>
      <w:r w:rsidRPr="00EA1872">
        <w:rPr>
          <w:u w:val="single"/>
        </w:rPr>
        <w:t>PHA Policy</w:t>
      </w:r>
    </w:p>
    <w:p w14:paraId="1D063BC9" w14:textId="77777777" w:rsidR="00180A80" w:rsidRPr="00EA1872" w:rsidRDefault="00180A80" w:rsidP="00685535">
      <w:pPr>
        <w:spacing w:before="120"/>
        <w:ind w:left="720"/>
      </w:pPr>
      <w:r w:rsidRPr="00EA1872">
        <w:t xml:space="preserve">Pet owners are required to pay a pet deposit </w:t>
      </w:r>
      <w:r>
        <w:t xml:space="preserve">of $200 </w:t>
      </w:r>
      <w:r w:rsidRPr="00EA1872">
        <w:t xml:space="preserve">in addition to any other required deposits. </w:t>
      </w:r>
      <w:r>
        <w:t>The deposit</w:t>
      </w:r>
      <w:r w:rsidRPr="00EA1872">
        <w:t xml:space="preserve"> must be paid in full before the pet is brought on the premises.</w:t>
      </w:r>
    </w:p>
    <w:p w14:paraId="13305AF9" w14:textId="77777777" w:rsidR="00DD5B2B" w:rsidRPr="00EA1872" w:rsidRDefault="00180A80" w:rsidP="00685535">
      <w:pPr>
        <w:spacing w:before="120"/>
        <w:ind w:left="720"/>
      </w:pPr>
      <w:r w:rsidRPr="00EA1872">
        <w:t>The pet deposit is not part of rent payable by the resident</w:t>
      </w:r>
      <w:r w:rsidR="00DD5B2B" w:rsidRPr="00EA1872">
        <w:t>.</w:t>
      </w:r>
    </w:p>
    <w:p w14:paraId="411ECAD7" w14:textId="77777777" w:rsidR="00DD5B2B" w:rsidRPr="00685535" w:rsidRDefault="00DD5B2B" w:rsidP="00685535">
      <w:pPr>
        <w:spacing w:before="120"/>
        <w:rPr>
          <w:b/>
        </w:rPr>
      </w:pPr>
      <w:r w:rsidRPr="00EA1872">
        <w:rPr>
          <w:b/>
        </w:rPr>
        <w:t>Refund of Deposit</w:t>
      </w:r>
    </w:p>
    <w:p w14:paraId="55585F6A" w14:textId="77777777" w:rsidR="00DD5B2B" w:rsidRPr="00685535" w:rsidRDefault="00DD5B2B" w:rsidP="00685535">
      <w:pPr>
        <w:spacing w:before="120"/>
        <w:ind w:left="720"/>
        <w:rPr>
          <w:u w:val="single"/>
        </w:rPr>
      </w:pPr>
      <w:r w:rsidRPr="00EA1872">
        <w:rPr>
          <w:u w:val="single"/>
        </w:rPr>
        <w:t>PHA Policy</w:t>
      </w:r>
    </w:p>
    <w:p w14:paraId="3A514006" w14:textId="77777777" w:rsidR="00DD5B2B" w:rsidRPr="00EA1872" w:rsidRDefault="00DD5B2B" w:rsidP="00685535">
      <w:pPr>
        <w:spacing w:before="120"/>
        <w:ind w:left="720"/>
      </w:pPr>
      <w:r w:rsidRPr="00EA1872">
        <w:t xml:space="preserve">The PHA will refund the pet deposit to the resident, less the costs of any damages caused by the pet to the dwelling unit, within </w:t>
      </w:r>
      <w:r w:rsidR="00F66DCB" w:rsidRPr="00EA1872">
        <w:t xml:space="preserve">30 </w:t>
      </w:r>
      <w:r w:rsidRPr="00EA1872">
        <w:t>days of move-out or removal of the pet from the unit.</w:t>
      </w:r>
    </w:p>
    <w:p w14:paraId="5A11E9D7" w14:textId="77777777" w:rsidR="003C0567" w:rsidRPr="00EA1872" w:rsidRDefault="003C0567" w:rsidP="00685535">
      <w:pPr>
        <w:spacing w:before="120"/>
        <w:ind w:left="720"/>
      </w:pPr>
      <w:r w:rsidRPr="00EA1872">
        <w:t>The resident will be billed for any amount that exceeds the pet deposit.</w:t>
      </w:r>
    </w:p>
    <w:p w14:paraId="7C44B7C4" w14:textId="77777777" w:rsidR="00685535" w:rsidRDefault="00DD5B2B" w:rsidP="00685535">
      <w:pPr>
        <w:spacing w:before="120"/>
        <w:ind w:left="720"/>
      </w:pPr>
      <w:r w:rsidRPr="00EA1872">
        <w:t>The PHA will provide the resident with a written list of any charges against the pet deposit</w:t>
      </w:r>
      <w:r w:rsidR="00F66DCB" w:rsidRPr="00EA1872">
        <w:t xml:space="preserve"> within 10 business days of the move-out inspection</w:t>
      </w:r>
      <w:r w:rsidRPr="00EA1872">
        <w:t>. If the resident disagrees with the amount charged to the pet deposit, the PHA will provide a meeting to discuss the charges.</w:t>
      </w:r>
    </w:p>
    <w:p w14:paraId="734AD229" w14:textId="77777777" w:rsidR="00DD5B2B" w:rsidRPr="00685535" w:rsidRDefault="0012749B" w:rsidP="00685535">
      <w:pPr>
        <w:spacing w:before="240"/>
        <w:rPr>
          <w:b/>
        </w:rPr>
      </w:pPr>
      <w:r w:rsidRPr="00EA1872">
        <w:rPr>
          <w:b/>
        </w:rPr>
        <w:br w:type="page"/>
      </w:r>
      <w:r w:rsidR="00DD5B2B" w:rsidRPr="00EA1872">
        <w:rPr>
          <w:b/>
        </w:rPr>
        <w:lastRenderedPageBreak/>
        <w:t xml:space="preserve">10-IV.C. NON-REFUNDABLE NOMINAL </w:t>
      </w:r>
      <w:r w:rsidR="00265079" w:rsidRPr="00EA1872">
        <w:rPr>
          <w:b/>
        </w:rPr>
        <w:t xml:space="preserve">PET </w:t>
      </w:r>
      <w:r w:rsidR="00DD5B2B" w:rsidRPr="00EA1872">
        <w:rPr>
          <w:b/>
        </w:rPr>
        <w:t>FEE</w:t>
      </w:r>
    </w:p>
    <w:p w14:paraId="186D67C2" w14:textId="77777777" w:rsidR="0012749B" w:rsidRPr="00EA1872" w:rsidRDefault="0012749B" w:rsidP="00685535">
      <w:pPr>
        <w:autoSpaceDE w:val="0"/>
        <w:autoSpaceDN w:val="0"/>
        <w:adjustRightInd w:val="0"/>
        <w:spacing w:before="120"/>
      </w:pPr>
      <w:r w:rsidRPr="00EA1872">
        <w:t>PHAs may require payment of a non-refundable nominal pet fee to cover the reasonable operating costs to the development relating to the presence of pets [24 CFR 960.707(b)(1)].</w:t>
      </w:r>
    </w:p>
    <w:p w14:paraId="38323081" w14:textId="77777777" w:rsidR="00DD5B2B" w:rsidRPr="00685535" w:rsidRDefault="00667BEE" w:rsidP="00685535">
      <w:pPr>
        <w:spacing w:before="120"/>
        <w:ind w:left="720"/>
        <w:rPr>
          <w:u w:val="single"/>
        </w:rPr>
      </w:pPr>
      <w:r w:rsidRPr="00EA1872">
        <w:rPr>
          <w:u w:val="single"/>
        </w:rPr>
        <w:t>PHA Policy</w:t>
      </w:r>
    </w:p>
    <w:p w14:paraId="787B9316" w14:textId="77777777" w:rsidR="00667BEE" w:rsidRPr="00EA1872" w:rsidRDefault="00667BEE" w:rsidP="00685535">
      <w:pPr>
        <w:spacing w:before="120"/>
        <w:ind w:left="720"/>
      </w:pPr>
      <w:r w:rsidRPr="00EA1872">
        <w:t xml:space="preserve">The PHA requires pet owners to pay a non-refundable nominal </w:t>
      </w:r>
      <w:r w:rsidR="00265079" w:rsidRPr="00EA1872">
        <w:t xml:space="preserve">pet </w:t>
      </w:r>
      <w:r w:rsidRPr="00EA1872">
        <w:t xml:space="preserve">fee. </w:t>
      </w:r>
    </w:p>
    <w:p w14:paraId="37C6A51C" w14:textId="77777777" w:rsidR="00265079" w:rsidRPr="00EA1872" w:rsidRDefault="00265079" w:rsidP="00685535">
      <w:pPr>
        <w:spacing w:before="120"/>
        <w:ind w:left="720"/>
      </w:pPr>
      <w:r w:rsidRPr="00EA1872">
        <w:t>This fee is intended to cover the reasonable operating costs to the project relating to the presence of pets. Reasonable operating costs to the project relating to the presence of pets include, but are not limited to:</w:t>
      </w:r>
    </w:p>
    <w:p w14:paraId="5AB8EF39" w14:textId="77777777" w:rsidR="00265079" w:rsidRPr="00EA1872" w:rsidRDefault="00265079" w:rsidP="00685535">
      <w:pPr>
        <w:tabs>
          <w:tab w:val="left" w:pos="-720"/>
        </w:tabs>
        <w:spacing w:before="120"/>
        <w:ind w:left="1440"/>
      </w:pPr>
      <w:r w:rsidRPr="00EA1872">
        <w:t>Landscaping costs</w:t>
      </w:r>
    </w:p>
    <w:p w14:paraId="03BE4590" w14:textId="77777777" w:rsidR="00265079" w:rsidRPr="00EA1872" w:rsidRDefault="00265079" w:rsidP="00685535">
      <w:pPr>
        <w:tabs>
          <w:tab w:val="left" w:pos="-720"/>
        </w:tabs>
        <w:spacing w:before="120"/>
        <w:ind w:left="1440"/>
      </w:pPr>
      <w:smartTag w:uri="urn:schemas-microsoft-com:office:smarttags" w:element="place">
        <w:r w:rsidRPr="00EA1872">
          <w:t>Pest</w:t>
        </w:r>
      </w:smartTag>
      <w:r w:rsidRPr="00EA1872">
        <w:t xml:space="preserve"> control costs</w:t>
      </w:r>
    </w:p>
    <w:p w14:paraId="357F4F59" w14:textId="77777777" w:rsidR="00265079" w:rsidRPr="00EA1872" w:rsidRDefault="00265079" w:rsidP="00685535">
      <w:pPr>
        <w:tabs>
          <w:tab w:val="left" w:pos="-720"/>
        </w:tabs>
        <w:spacing w:before="120"/>
        <w:ind w:left="1440"/>
      </w:pPr>
      <w:r w:rsidRPr="00EA1872">
        <w:t>Insurance costs</w:t>
      </w:r>
    </w:p>
    <w:p w14:paraId="7013DF59" w14:textId="77777777" w:rsidR="00265079" w:rsidRPr="00EA1872" w:rsidRDefault="00265079" w:rsidP="00685535">
      <w:pPr>
        <w:tabs>
          <w:tab w:val="left" w:pos="-720"/>
        </w:tabs>
        <w:spacing w:before="120"/>
        <w:ind w:left="1440"/>
      </w:pPr>
      <w:r w:rsidRPr="00EA1872">
        <w:t>Clean-up costs</w:t>
      </w:r>
    </w:p>
    <w:p w14:paraId="456C4740" w14:textId="77777777" w:rsidR="00265079" w:rsidRPr="00EA1872" w:rsidRDefault="00265079" w:rsidP="00685535">
      <w:pPr>
        <w:spacing w:before="120"/>
        <w:ind w:left="720"/>
      </w:pPr>
      <w:r w:rsidRPr="00EA1872">
        <w:t xml:space="preserve">The </w:t>
      </w:r>
      <w:r w:rsidR="000A01F0" w:rsidRPr="00EA1872">
        <w:t xml:space="preserve">pet </w:t>
      </w:r>
      <w:r w:rsidRPr="00EA1872">
        <w:t xml:space="preserve">fee </w:t>
      </w:r>
      <w:r w:rsidR="000A01F0" w:rsidRPr="00EA1872">
        <w:t>of</w:t>
      </w:r>
      <w:r w:rsidRPr="00EA1872">
        <w:t xml:space="preserve"> $10.00 </w:t>
      </w:r>
      <w:r w:rsidR="000A01F0" w:rsidRPr="00EA1872">
        <w:t>will be billed on a monthly basis, and payment will be due 14 calendar days after billing.</w:t>
      </w:r>
    </w:p>
    <w:p w14:paraId="65F64E12" w14:textId="77777777" w:rsidR="00265079" w:rsidRPr="00EA1872" w:rsidRDefault="00265079" w:rsidP="00685535">
      <w:pPr>
        <w:spacing w:before="120"/>
        <w:ind w:left="720"/>
      </w:pPr>
      <w:r w:rsidRPr="00EA1872">
        <w:t>Charges for the non-refundable pet fee are not part of rent payable by the resident.</w:t>
      </w:r>
    </w:p>
    <w:p w14:paraId="351DF0FD" w14:textId="77777777" w:rsidR="00DF534A" w:rsidRPr="00EA1872" w:rsidRDefault="00685535" w:rsidP="00685535">
      <w:pPr>
        <w:spacing w:before="240"/>
        <w:rPr>
          <w:b/>
        </w:rPr>
      </w:pPr>
      <w:r>
        <w:rPr>
          <w:b/>
        </w:rPr>
        <w:br w:type="page"/>
      </w:r>
      <w:r w:rsidR="00DF534A" w:rsidRPr="00EA1872">
        <w:rPr>
          <w:b/>
        </w:rPr>
        <w:lastRenderedPageBreak/>
        <w:t>10-IV.D. OTHER CHARGES</w:t>
      </w:r>
    </w:p>
    <w:p w14:paraId="58B2FBB1" w14:textId="77777777" w:rsidR="00DF534A" w:rsidRPr="00EA1872" w:rsidRDefault="00DF534A" w:rsidP="00685535">
      <w:pPr>
        <w:spacing w:before="120"/>
      </w:pPr>
      <w:r w:rsidRPr="00EA1872">
        <w:rPr>
          <w:b/>
        </w:rPr>
        <w:t>Pet-Related Damages During Occupancy</w:t>
      </w:r>
    </w:p>
    <w:p w14:paraId="656E90B6" w14:textId="77777777" w:rsidR="00DF534A" w:rsidRPr="00685535" w:rsidRDefault="00DF534A" w:rsidP="00685535">
      <w:pPr>
        <w:spacing w:before="120"/>
        <w:ind w:left="720"/>
        <w:rPr>
          <w:u w:val="single"/>
        </w:rPr>
      </w:pPr>
      <w:r w:rsidRPr="00EA1872">
        <w:rPr>
          <w:u w:val="single"/>
        </w:rPr>
        <w:t>PHA Policy</w:t>
      </w:r>
    </w:p>
    <w:p w14:paraId="5DB28708" w14:textId="77777777" w:rsidR="00DF534A" w:rsidRPr="00EA1872" w:rsidRDefault="00DF534A" w:rsidP="00685535">
      <w:pPr>
        <w:spacing w:before="120"/>
        <w:ind w:left="720"/>
      </w:pPr>
      <w:r w:rsidRPr="00EA1872">
        <w:t>All reasonable expenses incurred by the PHA as a result of damages directly attributable to the presence of the pet in the project will be the responsibility of the resident, including:</w:t>
      </w:r>
    </w:p>
    <w:p w14:paraId="24F333D8" w14:textId="77777777" w:rsidR="00DF534A" w:rsidRPr="00EA1872" w:rsidRDefault="00DF534A" w:rsidP="00685535">
      <w:pPr>
        <w:tabs>
          <w:tab w:val="left" w:pos="-720"/>
        </w:tabs>
        <w:spacing w:before="120"/>
        <w:ind w:left="1440"/>
      </w:pPr>
      <w:r w:rsidRPr="00EA1872">
        <w:t>The cost of repairs and replacements to the resident's dwelling unit</w:t>
      </w:r>
    </w:p>
    <w:p w14:paraId="2118BB90" w14:textId="77777777" w:rsidR="00DF534A" w:rsidRPr="00EA1872" w:rsidRDefault="00DF534A" w:rsidP="00685535">
      <w:pPr>
        <w:tabs>
          <w:tab w:val="left" w:pos="-720"/>
        </w:tabs>
        <w:spacing w:before="120"/>
        <w:ind w:left="1440"/>
      </w:pPr>
      <w:r w:rsidRPr="00EA1872">
        <w:t>Fumigation of the dwelling unit</w:t>
      </w:r>
    </w:p>
    <w:p w14:paraId="4CE051D6" w14:textId="77777777" w:rsidR="00DF534A" w:rsidRDefault="00DF534A" w:rsidP="00685535">
      <w:pPr>
        <w:tabs>
          <w:tab w:val="left" w:pos="-720"/>
        </w:tabs>
        <w:spacing w:before="120"/>
        <w:ind w:left="1440"/>
      </w:pPr>
      <w:r w:rsidRPr="00EA1872">
        <w:t>Repairs to common areas of the project</w:t>
      </w:r>
    </w:p>
    <w:p w14:paraId="54B0665E" w14:textId="77777777" w:rsidR="00C37E5A" w:rsidRPr="00EA1872" w:rsidRDefault="00C37E5A" w:rsidP="00685535">
      <w:pPr>
        <w:spacing w:before="120"/>
        <w:ind w:left="720"/>
      </w:pPr>
      <w:r w:rsidRPr="00EA1872">
        <w:t xml:space="preserve">The expense of flea elimination shall </w:t>
      </w:r>
      <w:r>
        <w:t xml:space="preserve">also </w:t>
      </w:r>
      <w:r w:rsidRPr="00EA1872">
        <w:t>be the responsibility of the resident.</w:t>
      </w:r>
    </w:p>
    <w:p w14:paraId="0E540602" w14:textId="77777777" w:rsidR="00F06699" w:rsidRPr="00EA1872" w:rsidRDefault="00F06699" w:rsidP="00685535">
      <w:pPr>
        <w:spacing w:before="120"/>
        <w:ind w:left="720"/>
      </w:pPr>
      <w:r w:rsidRPr="00EA1872">
        <w:t>If the resident is in occupancy when such costs occur, the resident shall be billed for such costs in accordance with the policies in Section 8-I.</w:t>
      </w:r>
      <w:r w:rsidR="00F818DD">
        <w:t>F</w:t>
      </w:r>
      <w:r w:rsidR="000A01F0" w:rsidRPr="00EA1872">
        <w:t>, Maintenance and Damage Charges</w:t>
      </w:r>
      <w:r w:rsidRPr="00EA1872">
        <w:t>. Pet deposits will not be applied to the costs of pet-related damages during occupancy.</w:t>
      </w:r>
    </w:p>
    <w:p w14:paraId="487736BE" w14:textId="77777777" w:rsidR="00DF534A" w:rsidRPr="00EA1872" w:rsidRDefault="00DF534A" w:rsidP="00685535">
      <w:pPr>
        <w:spacing w:before="120"/>
        <w:ind w:left="720"/>
      </w:pPr>
      <w:r w:rsidRPr="00EA1872">
        <w:t>Charges for pet-related damage are not part of rent payable by the resident.</w:t>
      </w:r>
    </w:p>
    <w:p w14:paraId="207C03D2" w14:textId="77777777" w:rsidR="00DF534A" w:rsidRPr="00EA1872" w:rsidRDefault="00DF534A" w:rsidP="00685535">
      <w:pPr>
        <w:spacing w:before="120"/>
        <w:rPr>
          <w:b/>
        </w:rPr>
      </w:pPr>
      <w:r w:rsidRPr="00EA1872">
        <w:rPr>
          <w:b/>
        </w:rPr>
        <w:t>Pet Waste Removal Charge</w:t>
      </w:r>
    </w:p>
    <w:p w14:paraId="50AB5F3D" w14:textId="77777777" w:rsidR="00D36E09" w:rsidRPr="00D36E09" w:rsidRDefault="00D36E09" w:rsidP="00685535">
      <w:pPr>
        <w:autoSpaceDE w:val="0"/>
        <w:autoSpaceDN w:val="0"/>
        <w:adjustRightInd w:val="0"/>
        <w:spacing w:before="120"/>
      </w:pPr>
      <w:r>
        <w:t xml:space="preserve">The regulations do not address the PHA’s ability to impose charges for house pet rule violations. </w:t>
      </w:r>
      <w:r w:rsidR="00C37E5A">
        <w:t>However, c</w:t>
      </w:r>
      <w:r>
        <w:t xml:space="preserve">harges for violation of PHA pet rules may be treated like charges for other </w:t>
      </w:r>
      <w:r w:rsidR="00C37E5A">
        <w:t xml:space="preserve">violations of the lease and </w:t>
      </w:r>
      <w:r>
        <w:t>PHA tenancy rules.</w:t>
      </w:r>
    </w:p>
    <w:p w14:paraId="597179BB" w14:textId="77777777" w:rsidR="00DF534A" w:rsidRPr="00685535" w:rsidRDefault="00DF534A" w:rsidP="00685535">
      <w:pPr>
        <w:spacing w:before="120"/>
        <w:ind w:left="720"/>
        <w:rPr>
          <w:u w:val="single"/>
        </w:rPr>
      </w:pPr>
      <w:r w:rsidRPr="00EA1872">
        <w:rPr>
          <w:u w:val="single"/>
        </w:rPr>
        <w:t>PHA Policy</w:t>
      </w:r>
    </w:p>
    <w:p w14:paraId="7157DB37" w14:textId="77777777" w:rsidR="00DF534A" w:rsidRPr="00EA1872" w:rsidRDefault="00DF534A" w:rsidP="00685535">
      <w:pPr>
        <w:spacing w:before="120"/>
        <w:ind w:left="720"/>
      </w:pPr>
      <w:r w:rsidRPr="00EA1872">
        <w:t>A separate pet waste removal charge of $10.00 per occurrence will be assessed against pet owners who fail to remove pet waste in accordance with this policy.</w:t>
      </w:r>
    </w:p>
    <w:p w14:paraId="5281B67B" w14:textId="77777777" w:rsidR="00DF534A" w:rsidRPr="00EA1872" w:rsidRDefault="000A01F0" w:rsidP="00685535">
      <w:pPr>
        <w:spacing w:before="120"/>
        <w:ind w:left="720"/>
      </w:pPr>
      <w:r w:rsidRPr="00EA1872">
        <w:t>Such charges will be due and payable 14 calendar days after billing.</w:t>
      </w:r>
    </w:p>
    <w:p w14:paraId="55425CEE" w14:textId="77777777" w:rsidR="00DF534A" w:rsidRDefault="00DF534A" w:rsidP="00685535">
      <w:pPr>
        <w:spacing w:before="120"/>
        <w:ind w:left="720"/>
      </w:pPr>
      <w:r w:rsidRPr="00EA1872">
        <w:t>Charges for pet</w:t>
      </w:r>
      <w:r w:rsidR="004E2A8D" w:rsidRPr="00EA1872">
        <w:t xml:space="preserve"> waste removal</w:t>
      </w:r>
      <w:r w:rsidRPr="00EA1872">
        <w:t xml:space="preserve"> are not part of rent payable by the resident.</w:t>
      </w:r>
    </w:p>
    <w:p w14:paraId="6DF404E7" w14:textId="77777777" w:rsidR="00E533C4" w:rsidRPr="00EA1872" w:rsidRDefault="00E533C4" w:rsidP="00685535">
      <w:pPr>
        <w:spacing w:before="120"/>
        <w:ind w:left="720"/>
      </w:pPr>
      <w:r>
        <w:br w:type="page"/>
      </w:r>
    </w:p>
    <w:sectPr w:rsidR="00E533C4" w:rsidRPr="00EA1872" w:rsidSect="00A32B46">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2C9FC" w14:textId="77777777" w:rsidR="00514E52" w:rsidRDefault="00514E52">
      <w:r>
        <w:separator/>
      </w:r>
    </w:p>
  </w:endnote>
  <w:endnote w:type="continuationSeparator" w:id="0">
    <w:p w14:paraId="4EA7EF6B" w14:textId="77777777" w:rsidR="00514E52" w:rsidRDefault="00514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6D7C1" w14:textId="77777777" w:rsidR="00E5071C" w:rsidRPr="004873BB" w:rsidRDefault="00E5071C" w:rsidP="004873BB">
    <w:pPr>
      <w:pStyle w:val="Footer"/>
      <w:framePr w:wrap="around" w:vAnchor="text" w:hAnchor="page" w:xAlign="center" w:y="1"/>
    </w:pPr>
    <w:r w:rsidRPr="004873BB">
      <w:t>Page 10-</w:t>
    </w:r>
    <w:r w:rsidR="00867586">
      <w:fldChar w:fldCharType="begin"/>
    </w:r>
    <w:r w:rsidR="00867586">
      <w:instrText xml:space="preserve">page  </w:instrText>
    </w:r>
    <w:r w:rsidR="00867586">
      <w:fldChar w:fldCharType="separate"/>
    </w:r>
    <w:r w:rsidR="004F4A36">
      <w:rPr>
        <w:noProof/>
      </w:rPr>
      <w:t>9</w:t>
    </w:r>
    <w:r w:rsidR="00867586">
      <w:fldChar w:fldCharType="end"/>
    </w:r>
  </w:p>
  <w:p w14:paraId="51DFE5E6" w14:textId="77777777" w:rsidR="00E5071C" w:rsidRPr="004873BB" w:rsidRDefault="00E5071C" w:rsidP="004873BB">
    <w:pPr>
      <w:pStyle w:val="Footer"/>
      <w:tabs>
        <w:tab w:val="clear" w:pos="4320"/>
        <w:tab w:val="clear" w:pos="8640"/>
        <w:tab w:val="center" w:pos="4680"/>
        <w:tab w:val="right" w:pos="9360"/>
      </w:tabs>
      <w:rPr>
        <w:sz w:val="18"/>
        <w:szCs w:val="18"/>
      </w:rPr>
    </w:pPr>
    <w:r w:rsidRPr="004873BB">
      <w:rPr>
        <w:sz w:val="18"/>
        <w:szCs w:val="18"/>
      </w:rPr>
      <w:t xml:space="preserve">© Copyright </w:t>
    </w:r>
    <w:r w:rsidR="00B55780">
      <w:rPr>
        <w:sz w:val="18"/>
        <w:szCs w:val="18"/>
      </w:rPr>
      <w:t>2024</w:t>
    </w:r>
    <w:r w:rsidR="00B55780" w:rsidRPr="004873BB">
      <w:rPr>
        <w:sz w:val="18"/>
        <w:szCs w:val="18"/>
      </w:rPr>
      <w:t xml:space="preserve"> </w:t>
    </w:r>
    <w:r w:rsidRPr="004873BB">
      <w:rPr>
        <w:sz w:val="18"/>
        <w:szCs w:val="18"/>
      </w:rPr>
      <w:t>Nan McKay &amp; Associates</w:t>
    </w:r>
    <w:r w:rsidRPr="004873BB">
      <w:rPr>
        <w:sz w:val="18"/>
        <w:szCs w:val="18"/>
      </w:rPr>
      <w:tab/>
    </w:r>
    <w:r w:rsidRPr="004873BB">
      <w:rPr>
        <w:sz w:val="18"/>
        <w:szCs w:val="18"/>
      </w:rPr>
      <w:tab/>
      <w:t xml:space="preserve">ACOP </w:t>
    </w:r>
    <w:r w:rsidR="00B55780">
      <w:rPr>
        <w:sz w:val="18"/>
        <w:szCs w:val="18"/>
      </w:rPr>
      <w:t>11/1/24</w:t>
    </w:r>
  </w:p>
  <w:p w14:paraId="158379C8" w14:textId="77777777" w:rsidR="00E5071C" w:rsidRPr="004873BB" w:rsidRDefault="00E5071C" w:rsidP="004873BB">
    <w:pPr>
      <w:tabs>
        <w:tab w:val="right" w:pos="9360"/>
      </w:tabs>
      <w:rPr>
        <w:sz w:val="18"/>
        <w:szCs w:val="18"/>
      </w:rPr>
    </w:pPr>
    <w:r w:rsidRPr="004873BB">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BD258" w14:textId="77777777" w:rsidR="00514E52" w:rsidRDefault="00514E52">
      <w:r>
        <w:separator/>
      </w:r>
    </w:p>
  </w:footnote>
  <w:footnote w:type="continuationSeparator" w:id="0">
    <w:p w14:paraId="7F583CED" w14:textId="77777777" w:rsidR="00514E52" w:rsidRDefault="00514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66503C"/>
    <w:multiLevelType w:val="hybridMultilevel"/>
    <w:tmpl w:val="D2D00A8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BF78F1"/>
    <w:multiLevelType w:val="hybridMultilevel"/>
    <w:tmpl w:val="DC8ED8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256A19"/>
    <w:multiLevelType w:val="hybridMultilevel"/>
    <w:tmpl w:val="445CDA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1723FB2"/>
    <w:multiLevelType w:val="hybridMultilevel"/>
    <w:tmpl w:val="B57C07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7232EDA"/>
    <w:multiLevelType w:val="hybridMultilevel"/>
    <w:tmpl w:val="414EB1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DD45E6C"/>
    <w:multiLevelType w:val="hybridMultilevel"/>
    <w:tmpl w:val="6E0667F6"/>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6" w15:restartNumberingAfterBreak="0">
    <w:nsid w:val="3E475A59"/>
    <w:multiLevelType w:val="hybridMultilevel"/>
    <w:tmpl w:val="B90EF27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F356D80"/>
    <w:multiLevelType w:val="hybridMultilevel"/>
    <w:tmpl w:val="1D2C87E0"/>
    <w:lvl w:ilvl="0" w:tplc="3F2E4CCA">
      <w:start w:val="1"/>
      <w:numFmt w:val="bullet"/>
      <w:lvlText w:val=""/>
      <w:lvlJc w:val="left"/>
      <w:pPr>
        <w:tabs>
          <w:tab w:val="num" w:pos="492"/>
        </w:tabs>
        <w:ind w:left="492" w:hanging="432"/>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558E70A0"/>
    <w:multiLevelType w:val="hybridMultilevel"/>
    <w:tmpl w:val="1090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FD3CB1"/>
    <w:multiLevelType w:val="hybridMultilevel"/>
    <w:tmpl w:val="DD8617C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15:restartNumberingAfterBreak="0">
    <w:nsid w:val="790205E6"/>
    <w:multiLevelType w:val="hybridMultilevel"/>
    <w:tmpl w:val="D30873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7AC40FBA"/>
    <w:multiLevelType w:val="hybridMultilevel"/>
    <w:tmpl w:val="2D5C8A4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7F9B3067"/>
    <w:multiLevelType w:val="hybridMultilevel"/>
    <w:tmpl w:val="26BA3AFE"/>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16cid:durableId="638846897">
    <w:abstractNumId w:val="1"/>
  </w:num>
  <w:num w:numId="2" w16cid:durableId="1210609244">
    <w:abstractNumId w:val="2"/>
  </w:num>
  <w:num w:numId="3" w16cid:durableId="392700015">
    <w:abstractNumId w:val="0"/>
  </w:num>
  <w:num w:numId="4" w16cid:durableId="1733851576">
    <w:abstractNumId w:val="9"/>
  </w:num>
  <w:num w:numId="5" w16cid:durableId="1198006786">
    <w:abstractNumId w:val="10"/>
  </w:num>
  <w:num w:numId="6" w16cid:durableId="1677608361">
    <w:abstractNumId w:val="3"/>
  </w:num>
  <w:num w:numId="7" w16cid:durableId="412243404">
    <w:abstractNumId w:val="6"/>
  </w:num>
  <w:num w:numId="8" w16cid:durableId="797069207">
    <w:abstractNumId w:val="5"/>
  </w:num>
  <w:num w:numId="9" w16cid:durableId="480384830">
    <w:abstractNumId w:val="4"/>
  </w:num>
  <w:num w:numId="10" w16cid:durableId="1447887094">
    <w:abstractNumId w:val="11"/>
  </w:num>
  <w:num w:numId="11" w16cid:durableId="455178672">
    <w:abstractNumId w:val="12"/>
  </w:num>
  <w:num w:numId="12" w16cid:durableId="670638935">
    <w:abstractNumId w:val="7"/>
  </w:num>
  <w:num w:numId="13" w16cid:durableId="18647851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3A8F"/>
    <w:rsid w:val="00001ED3"/>
    <w:rsid w:val="0000516B"/>
    <w:rsid w:val="00022253"/>
    <w:rsid w:val="000228CD"/>
    <w:rsid w:val="00022B12"/>
    <w:rsid w:val="00024CAF"/>
    <w:rsid w:val="00033A3C"/>
    <w:rsid w:val="00036B07"/>
    <w:rsid w:val="0005038F"/>
    <w:rsid w:val="00056810"/>
    <w:rsid w:val="00056F1A"/>
    <w:rsid w:val="00057FE1"/>
    <w:rsid w:val="0007176B"/>
    <w:rsid w:val="00081CE2"/>
    <w:rsid w:val="00090064"/>
    <w:rsid w:val="00094D0F"/>
    <w:rsid w:val="000A01F0"/>
    <w:rsid w:val="000A0F61"/>
    <w:rsid w:val="000A1889"/>
    <w:rsid w:val="000A6A42"/>
    <w:rsid w:val="000B0BE8"/>
    <w:rsid w:val="000C0C30"/>
    <w:rsid w:val="000D0435"/>
    <w:rsid w:val="000D7BE3"/>
    <w:rsid w:val="000D7D82"/>
    <w:rsid w:val="000E5498"/>
    <w:rsid w:val="000E6BF7"/>
    <w:rsid w:val="000F5D7F"/>
    <w:rsid w:val="00101088"/>
    <w:rsid w:val="0012749B"/>
    <w:rsid w:val="00137E79"/>
    <w:rsid w:val="00150DDC"/>
    <w:rsid w:val="00152E81"/>
    <w:rsid w:val="00156521"/>
    <w:rsid w:val="001618A2"/>
    <w:rsid w:val="00170136"/>
    <w:rsid w:val="00180A80"/>
    <w:rsid w:val="0018513B"/>
    <w:rsid w:val="001906A7"/>
    <w:rsid w:val="0019072B"/>
    <w:rsid w:val="001A2139"/>
    <w:rsid w:val="001A4B84"/>
    <w:rsid w:val="001C001E"/>
    <w:rsid w:val="001C6710"/>
    <w:rsid w:val="001F03AE"/>
    <w:rsid w:val="001F2975"/>
    <w:rsid w:val="002039A9"/>
    <w:rsid w:val="00205F5B"/>
    <w:rsid w:val="002074A7"/>
    <w:rsid w:val="00226606"/>
    <w:rsid w:val="0023051B"/>
    <w:rsid w:val="00230CC8"/>
    <w:rsid w:val="002312A2"/>
    <w:rsid w:val="002352B6"/>
    <w:rsid w:val="00246E09"/>
    <w:rsid w:val="00251FE6"/>
    <w:rsid w:val="00253CA9"/>
    <w:rsid w:val="00254B5B"/>
    <w:rsid w:val="002601AB"/>
    <w:rsid w:val="00265079"/>
    <w:rsid w:val="00280736"/>
    <w:rsid w:val="0028186C"/>
    <w:rsid w:val="00283F1A"/>
    <w:rsid w:val="0028688A"/>
    <w:rsid w:val="002950AB"/>
    <w:rsid w:val="002A03D1"/>
    <w:rsid w:val="002A122E"/>
    <w:rsid w:val="002B0103"/>
    <w:rsid w:val="002B4F7A"/>
    <w:rsid w:val="002C0A04"/>
    <w:rsid w:val="002C5962"/>
    <w:rsid w:val="002C5970"/>
    <w:rsid w:val="002D1965"/>
    <w:rsid w:val="002D7B2B"/>
    <w:rsid w:val="002E7C6A"/>
    <w:rsid w:val="00310CED"/>
    <w:rsid w:val="003137B7"/>
    <w:rsid w:val="00314CBF"/>
    <w:rsid w:val="0033565D"/>
    <w:rsid w:val="0033750B"/>
    <w:rsid w:val="00343D77"/>
    <w:rsid w:val="00355BDD"/>
    <w:rsid w:val="00357084"/>
    <w:rsid w:val="0036206D"/>
    <w:rsid w:val="00370BF7"/>
    <w:rsid w:val="00373780"/>
    <w:rsid w:val="00384B35"/>
    <w:rsid w:val="00387AC6"/>
    <w:rsid w:val="003963A4"/>
    <w:rsid w:val="003B37BF"/>
    <w:rsid w:val="003C0567"/>
    <w:rsid w:val="003D1A28"/>
    <w:rsid w:val="003E1E2D"/>
    <w:rsid w:val="003E3C2D"/>
    <w:rsid w:val="003F40F1"/>
    <w:rsid w:val="004010B4"/>
    <w:rsid w:val="00406B07"/>
    <w:rsid w:val="00415F24"/>
    <w:rsid w:val="00417BB6"/>
    <w:rsid w:val="00421A2B"/>
    <w:rsid w:val="00433A8F"/>
    <w:rsid w:val="00437C40"/>
    <w:rsid w:val="00456A11"/>
    <w:rsid w:val="00471D4C"/>
    <w:rsid w:val="00483319"/>
    <w:rsid w:val="004839C7"/>
    <w:rsid w:val="004873BB"/>
    <w:rsid w:val="004A2121"/>
    <w:rsid w:val="004A2308"/>
    <w:rsid w:val="004A2AB7"/>
    <w:rsid w:val="004B4779"/>
    <w:rsid w:val="004C70C6"/>
    <w:rsid w:val="004D7685"/>
    <w:rsid w:val="004E2A8D"/>
    <w:rsid w:val="004E79BC"/>
    <w:rsid w:val="004F4A36"/>
    <w:rsid w:val="00502217"/>
    <w:rsid w:val="005023C4"/>
    <w:rsid w:val="00514E52"/>
    <w:rsid w:val="00520A29"/>
    <w:rsid w:val="0052189F"/>
    <w:rsid w:val="0052385A"/>
    <w:rsid w:val="00525802"/>
    <w:rsid w:val="00526A1A"/>
    <w:rsid w:val="005356B5"/>
    <w:rsid w:val="00542629"/>
    <w:rsid w:val="005431BF"/>
    <w:rsid w:val="005435B8"/>
    <w:rsid w:val="0055263F"/>
    <w:rsid w:val="00563370"/>
    <w:rsid w:val="005814D1"/>
    <w:rsid w:val="00585206"/>
    <w:rsid w:val="005871C5"/>
    <w:rsid w:val="005A3311"/>
    <w:rsid w:val="005C1778"/>
    <w:rsid w:val="005E0248"/>
    <w:rsid w:val="005F18CD"/>
    <w:rsid w:val="005F221B"/>
    <w:rsid w:val="005F614D"/>
    <w:rsid w:val="00600CB9"/>
    <w:rsid w:val="006066BA"/>
    <w:rsid w:val="0061089D"/>
    <w:rsid w:val="00613641"/>
    <w:rsid w:val="006241C1"/>
    <w:rsid w:val="006300E0"/>
    <w:rsid w:val="00634B15"/>
    <w:rsid w:val="00635940"/>
    <w:rsid w:val="00636223"/>
    <w:rsid w:val="006466AD"/>
    <w:rsid w:val="00656207"/>
    <w:rsid w:val="0065767A"/>
    <w:rsid w:val="00667BEE"/>
    <w:rsid w:val="0068055B"/>
    <w:rsid w:val="00685535"/>
    <w:rsid w:val="006A6DBB"/>
    <w:rsid w:val="006B455C"/>
    <w:rsid w:val="006C08B2"/>
    <w:rsid w:val="006C0FDE"/>
    <w:rsid w:val="006C19D2"/>
    <w:rsid w:val="006D10BA"/>
    <w:rsid w:val="006D61D1"/>
    <w:rsid w:val="006E2367"/>
    <w:rsid w:val="006F03FD"/>
    <w:rsid w:val="006F27A5"/>
    <w:rsid w:val="006F2D64"/>
    <w:rsid w:val="0072634C"/>
    <w:rsid w:val="0074194A"/>
    <w:rsid w:val="00743487"/>
    <w:rsid w:val="007454DE"/>
    <w:rsid w:val="0076334F"/>
    <w:rsid w:val="00780724"/>
    <w:rsid w:val="00781920"/>
    <w:rsid w:val="007827CA"/>
    <w:rsid w:val="00782DE1"/>
    <w:rsid w:val="007862B3"/>
    <w:rsid w:val="00793190"/>
    <w:rsid w:val="007A2454"/>
    <w:rsid w:val="007B6806"/>
    <w:rsid w:val="007C0609"/>
    <w:rsid w:val="007E0D6D"/>
    <w:rsid w:val="007E5362"/>
    <w:rsid w:val="007E5E9B"/>
    <w:rsid w:val="007E60C8"/>
    <w:rsid w:val="007E7B10"/>
    <w:rsid w:val="007F3398"/>
    <w:rsid w:val="007F6617"/>
    <w:rsid w:val="00810555"/>
    <w:rsid w:val="00817E08"/>
    <w:rsid w:val="0083228B"/>
    <w:rsid w:val="008530EB"/>
    <w:rsid w:val="00860741"/>
    <w:rsid w:val="00863FCE"/>
    <w:rsid w:val="00867586"/>
    <w:rsid w:val="008704D0"/>
    <w:rsid w:val="00872298"/>
    <w:rsid w:val="00873F66"/>
    <w:rsid w:val="008804DA"/>
    <w:rsid w:val="00885664"/>
    <w:rsid w:val="008A4166"/>
    <w:rsid w:val="008A7735"/>
    <w:rsid w:val="008C3211"/>
    <w:rsid w:val="008E55F1"/>
    <w:rsid w:val="009129F4"/>
    <w:rsid w:val="00923827"/>
    <w:rsid w:val="00925E94"/>
    <w:rsid w:val="00926F88"/>
    <w:rsid w:val="009309A3"/>
    <w:rsid w:val="00940BF1"/>
    <w:rsid w:val="0094157A"/>
    <w:rsid w:val="0095415B"/>
    <w:rsid w:val="00955E88"/>
    <w:rsid w:val="00956AEE"/>
    <w:rsid w:val="00961203"/>
    <w:rsid w:val="00970221"/>
    <w:rsid w:val="00980C7E"/>
    <w:rsid w:val="00984D03"/>
    <w:rsid w:val="009879EA"/>
    <w:rsid w:val="009C2939"/>
    <w:rsid w:val="009C6017"/>
    <w:rsid w:val="009D10B3"/>
    <w:rsid w:val="009D1785"/>
    <w:rsid w:val="009D51C4"/>
    <w:rsid w:val="009D5504"/>
    <w:rsid w:val="00A00569"/>
    <w:rsid w:val="00A0268C"/>
    <w:rsid w:val="00A05466"/>
    <w:rsid w:val="00A13FDA"/>
    <w:rsid w:val="00A164C1"/>
    <w:rsid w:val="00A32B46"/>
    <w:rsid w:val="00A404BC"/>
    <w:rsid w:val="00A42D2A"/>
    <w:rsid w:val="00A46723"/>
    <w:rsid w:val="00A50472"/>
    <w:rsid w:val="00A52AA7"/>
    <w:rsid w:val="00A66538"/>
    <w:rsid w:val="00A67C0B"/>
    <w:rsid w:val="00A72B3A"/>
    <w:rsid w:val="00A76612"/>
    <w:rsid w:val="00A7769C"/>
    <w:rsid w:val="00A830B0"/>
    <w:rsid w:val="00A866A6"/>
    <w:rsid w:val="00A94C55"/>
    <w:rsid w:val="00AA0CF0"/>
    <w:rsid w:val="00AA2964"/>
    <w:rsid w:val="00AA29CA"/>
    <w:rsid w:val="00AC3FEB"/>
    <w:rsid w:val="00AC7AD9"/>
    <w:rsid w:val="00AD3319"/>
    <w:rsid w:val="00B04EAA"/>
    <w:rsid w:val="00B07CEF"/>
    <w:rsid w:val="00B13F36"/>
    <w:rsid w:val="00B1736F"/>
    <w:rsid w:val="00B22045"/>
    <w:rsid w:val="00B27B33"/>
    <w:rsid w:val="00B330CB"/>
    <w:rsid w:val="00B33363"/>
    <w:rsid w:val="00B351D2"/>
    <w:rsid w:val="00B36238"/>
    <w:rsid w:val="00B4686C"/>
    <w:rsid w:val="00B506D7"/>
    <w:rsid w:val="00B50835"/>
    <w:rsid w:val="00B53A48"/>
    <w:rsid w:val="00B54114"/>
    <w:rsid w:val="00B55780"/>
    <w:rsid w:val="00B67BB5"/>
    <w:rsid w:val="00B82512"/>
    <w:rsid w:val="00B87BBC"/>
    <w:rsid w:val="00B9624F"/>
    <w:rsid w:val="00B973BF"/>
    <w:rsid w:val="00BA7E7A"/>
    <w:rsid w:val="00BB28E1"/>
    <w:rsid w:val="00BB73B5"/>
    <w:rsid w:val="00BB7A3E"/>
    <w:rsid w:val="00BC23E3"/>
    <w:rsid w:val="00BD1139"/>
    <w:rsid w:val="00BD404B"/>
    <w:rsid w:val="00BD5852"/>
    <w:rsid w:val="00BD5E8D"/>
    <w:rsid w:val="00BD65E8"/>
    <w:rsid w:val="00BD73B7"/>
    <w:rsid w:val="00BE180C"/>
    <w:rsid w:val="00BE4491"/>
    <w:rsid w:val="00BE780B"/>
    <w:rsid w:val="00C0100F"/>
    <w:rsid w:val="00C14EC4"/>
    <w:rsid w:val="00C27CC3"/>
    <w:rsid w:val="00C364FF"/>
    <w:rsid w:val="00C37E5A"/>
    <w:rsid w:val="00C4043E"/>
    <w:rsid w:val="00C42C67"/>
    <w:rsid w:val="00C55D3D"/>
    <w:rsid w:val="00C57797"/>
    <w:rsid w:val="00C64EC4"/>
    <w:rsid w:val="00C652D3"/>
    <w:rsid w:val="00C73906"/>
    <w:rsid w:val="00C745AA"/>
    <w:rsid w:val="00C8395A"/>
    <w:rsid w:val="00C91718"/>
    <w:rsid w:val="00C935FD"/>
    <w:rsid w:val="00CA550E"/>
    <w:rsid w:val="00CA59CD"/>
    <w:rsid w:val="00CA696F"/>
    <w:rsid w:val="00CB2B21"/>
    <w:rsid w:val="00CC3EE4"/>
    <w:rsid w:val="00CD7F77"/>
    <w:rsid w:val="00CF37C9"/>
    <w:rsid w:val="00D02716"/>
    <w:rsid w:val="00D11840"/>
    <w:rsid w:val="00D11CE7"/>
    <w:rsid w:val="00D120CF"/>
    <w:rsid w:val="00D26165"/>
    <w:rsid w:val="00D36E09"/>
    <w:rsid w:val="00D447AB"/>
    <w:rsid w:val="00D512EB"/>
    <w:rsid w:val="00D55500"/>
    <w:rsid w:val="00D578C1"/>
    <w:rsid w:val="00D634D2"/>
    <w:rsid w:val="00D6515E"/>
    <w:rsid w:val="00D66670"/>
    <w:rsid w:val="00D6755D"/>
    <w:rsid w:val="00D70C12"/>
    <w:rsid w:val="00D77FEF"/>
    <w:rsid w:val="00D827FA"/>
    <w:rsid w:val="00D95F08"/>
    <w:rsid w:val="00D965EA"/>
    <w:rsid w:val="00DA0415"/>
    <w:rsid w:val="00DA5EB4"/>
    <w:rsid w:val="00DB0EE4"/>
    <w:rsid w:val="00DB6E7E"/>
    <w:rsid w:val="00DC2995"/>
    <w:rsid w:val="00DC3857"/>
    <w:rsid w:val="00DC39D1"/>
    <w:rsid w:val="00DC5DB3"/>
    <w:rsid w:val="00DD11CC"/>
    <w:rsid w:val="00DD5B2B"/>
    <w:rsid w:val="00DF39EA"/>
    <w:rsid w:val="00DF45EC"/>
    <w:rsid w:val="00DF534A"/>
    <w:rsid w:val="00DF5B37"/>
    <w:rsid w:val="00E0229C"/>
    <w:rsid w:val="00E140E1"/>
    <w:rsid w:val="00E33D52"/>
    <w:rsid w:val="00E340B6"/>
    <w:rsid w:val="00E45EAD"/>
    <w:rsid w:val="00E5071C"/>
    <w:rsid w:val="00E51017"/>
    <w:rsid w:val="00E533C4"/>
    <w:rsid w:val="00E56458"/>
    <w:rsid w:val="00E708F5"/>
    <w:rsid w:val="00E77F76"/>
    <w:rsid w:val="00E837B0"/>
    <w:rsid w:val="00E85FDD"/>
    <w:rsid w:val="00EA1872"/>
    <w:rsid w:val="00EC17E1"/>
    <w:rsid w:val="00EC4E75"/>
    <w:rsid w:val="00ED66EE"/>
    <w:rsid w:val="00EF2986"/>
    <w:rsid w:val="00EF31D9"/>
    <w:rsid w:val="00EF71EC"/>
    <w:rsid w:val="00F00BD4"/>
    <w:rsid w:val="00F03667"/>
    <w:rsid w:val="00F06699"/>
    <w:rsid w:val="00F12059"/>
    <w:rsid w:val="00F2193E"/>
    <w:rsid w:val="00F23F6A"/>
    <w:rsid w:val="00F4555E"/>
    <w:rsid w:val="00F66DCB"/>
    <w:rsid w:val="00F818DD"/>
    <w:rsid w:val="00F9239A"/>
    <w:rsid w:val="00F9552B"/>
    <w:rsid w:val="00FB5807"/>
    <w:rsid w:val="00FB6E73"/>
    <w:rsid w:val="00FC0EF5"/>
    <w:rsid w:val="00FC2AC2"/>
    <w:rsid w:val="00FE6E8A"/>
    <w:rsid w:val="00FF6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14:docId w14:val="170D6677"/>
  <w15:chartTrackingRefBased/>
  <w15:docId w15:val="{4979CFA6-D07D-46F5-98FE-07C779C2E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0C7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466AD"/>
    <w:pPr>
      <w:widowControl w:val="0"/>
    </w:pPr>
    <w:rPr>
      <w:b/>
      <w:snapToGrid w:val="0"/>
      <w:szCs w:val="20"/>
    </w:rPr>
  </w:style>
  <w:style w:type="paragraph" w:styleId="BalloonText">
    <w:name w:val="Balloon Text"/>
    <w:basedOn w:val="Normal"/>
    <w:semiHidden/>
    <w:rsid w:val="00B33363"/>
    <w:rPr>
      <w:rFonts w:ascii="Tahoma" w:hAnsi="Tahoma" w:cs="Tahoma"/>
      <w:sz w:val="16"/>
      <w:szCs w:val="16"/>
    </w:rPr>
  </w:style>
  <w:style w:type="paragraph" w:styleId="Header">
    <w:name w:val="header"/>
    <w:basedOn w:val="Normal"/>
    <w:rsid w:val="004873BB"/>
    <w:pPr>
      <w:tabs>
        <w:tab w:val="center" w:pos="4320"/>
        <w:tab w:val="right" w:pos="8640"/>
      </w:tabs>
    </w:pPr>
  </w:style>
  <w:style w:type="paragraph" w:styleId="Footer">
    <w:name w:val="footer"/>
    <w:basedOn w:val="Normal"/>
    <w:rsid w:val="004873BB"/>
    <w:pPr>
      <w:tabs>
        <w:tab w:val="center" w:pos="4320"/>
        <w:tab w:val="right" w:pos="8640"/>
      </w:tabs>
    </w:pPr>
  </w:style>
  <w:style w:type="paragraph" w:styleId="ListParagraph">
    <w:name w:val="List Paragraph"/>
    <w:basedOn w:val="Normal"/>
    <w:uiPriority w:val="34"/>
    <w:qFormat/>
    <w:rsid w:val="00387AC6"/>
    <w:pPr>
      <w:ind w:left="720"/>
      <w:contextualSpacing/>
    </w:pPr>
  </w:style>
  <w:style w:type="character" w:styleId="CommentReference">
    <w:name w:val="annotation reference"/>
    <w:rsid w:val="00246E09"/>
    <w:rPr>
      <w:sz w:val="16"/>
      <w:szCs w:val="16"/>
    </w:rPr>
  </w:style>
  <w:style w:type="paragraph" w:styleId="CommentText">
    <w:name w:val="annotation text"/>
    <w:basedOn w:val="Normal"/>
    <w:link w:val="CommentTextChar"/>
    <w:rsid w:val="00246E09"/>
    <w:rPr>
      <w:sz w:val="20"/>
      <w:szCs w:val="20"/>
    </w:rPr>
  </w:style>
  <w:style w:type="character" w:customStyle="1" w:styleId="CommentTextChar">
    <w:name w:val="Comment Text Char"/>
    <w:basedOn w:val="DefaultParagraphFont"/>
    <w:link w:val="CommentText"/>
    <w:rsid w:val="00246E09"/>
  </w:style>
  <w:style w:type="paragraph" w:styleId="CommentSubject">
    <w:name w:val="annotation subject"/>
    <w:basedOn w:val="CommentText"/>
    <w:next w:val="CommentText"/>
    <w:link w:val="CommentSubjectChar"/>
    <w:rsid w:val="00246E09"/>
    <w:rPr>
      <w:b/>
      <w:bCs/>
    </w:rPr>
  </w:style>
  <w:style w:type="character" w:customStyle="1" w:styleId="CommentSubjectChar">
    <w:name w:val="Comment Subject Char"/>
    <w:link w:val="CommentSubject"/>
    <w:rsid w:val="00246E09"/>
    <w:rPr>
      <w:b/>
      <w:bCs/>
    </w:rPr>
  </w:style>
  <w:style w:type="paragraph" w:styleId="Revision">
    <w:name w:val="Revision"/>
    <w:hidden/>
    <w:uiPriority w:val="99"/>
    <w:semiHidden/>
    <w:rsid w:val="00B67B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EA013E-80DE-411B-A145-C22DCF808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CF96C48-49C2-45C4-82AB-76848926BA51}">
  <ds:schemaRefs>
    <ds:schemaRef ds:uri="http://schemas.microsoft.com/sharepoint/v3/contenttype/forms"/>
  </ds:schemaRefs>
</ds:datastoreItem>
</file>

<file path=customXml/itemProps3.xml><?xml version="1.0" encoding="utf-8"?>
<ds:datastoreItem xmlns:ds="http://schemas.openxmlformats.org/officeDocument/2006/customXml" ds:itemID="{094EF5A2-A201-45D6-8D2D-6B815A1F2A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5002</Words>
  <Characters>28515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Chapter 10: Pets</vt:lpstr>
    </vt:vector>
  </TitlesOfParts>
  <Company>Nan McKay and Associates</Company>
  <LinksUpToDate>false</LinksUpToDate>
  <CharactersWithSpaces>33451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Pets</dc:title>
  <dc:subject/>
  <dc:creator>Emily Frampton</dc:creator>
  <cp:keywords/>
  <cp:lastModifiedBy>Kaylene Holvenstot</cp:lastModifiedBy>
  <cp:revision>2</cp:revision>
  <cp:lastPrinted>2022-10-08T00:25:00Z</cp:lastPrinted>
  <dcterms:created xsi:type="dcterms:W3CDTF">2025-08-29T20:25:00Z</dcterms:created>
  <dcterms:modified xsi:type="dcterms:W3CDTF">2025-08-29T20:25:00Z</dcterms:modified>
</cp:coreProperties>
</file>